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9D" w:rsidRPr="0024539D" w:rsidRDefault="00C71748" w:rsidP="0024539D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24539D">
        <w:rPr>
          <w:b/>
          <w:noProof/>
          <w:sz w:val="24"/>
          <w:szCs w:val="24"/>
          <w:lang w:eastAsia="hr-H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-897074</wp:posOffset>
            </wp:positionH>
            <wp:positionV relativeFrom="paragraph">
              <wp:posOffset>1288233</wp:posOffset>
            </wp:positionV>
            <wp:extent cx="7552328" cy="569867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r="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328" cy="569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539D" w:rsidRPr="0024539D">
        <w:rPr>
          <w:b/>
          <w:sz w:val="28"/>
          <w:szCs w:val="28"/>
        </w:rPr>
        <w:t>BILJEŠKE UZ FINANCIJSKE IZVJEŠTAJE</w:t>
      </w:r>
    </w:p>
    <w:p w:rsidR="0024539D" w:rsidRDefault="0024539D" w:rsidP="0024539D">
      <w:pPr>
        <w:jc w:val="center"/>
        <w:rPr>
          <w:b/>
          <w:sz w:val="28"/>
          <w:szCs w:val="28"/>
        </w:rPr>
      </w:pPr>
      <w:r w:rsidRPr="0024539D">
        <w:rPr>
          <w:b/>
          <w:sz w:val="28"/>
          <w:szCs w:val="28"/>
        </w:rPr>
        <w:t>ZA RAZDOBLJE 01.01. – 3</w:t>
      </w:r>
      <w:r w:rsidR="007067FE">
        <w:rPr>
          <w:b/>
          <w:sz w:val="28"/>
          <w:szCs w:val="28"/>
        </w:rPr>
        <w:t>1</w:t>
      </w:r>
      <w:r w:rsidRPr="0024539D">
        <w:rPr>
          <w:b/>
          <w:sz w:val="28"/>
          <w:szCs w:val="28"/>
        </w:rPr>
        <w:t>.</w:t>
      </w:r>
      <w:r w:rsidR="007067FE">
        <w:rPr>
          <w:b/>
          <w:sz w:val="28"/>
          <w:szCs w:val="28"/>
        </w:rPr>
        <w:t>12</w:t>
      </w:r>
      <w:r w:rsidRPr="0024539D">
        <w:rPr>
          <w:b/>
          <w:sz w:val="28"/>
          <w:szCs w:val="28"/>
        </w:rPr>
        <w:t>.20</w:t>
      </w:r>
      <w:r w:rsidR="00B3648B">
        <w:rPr>
          <w:b/>
          <w:sz w:val="28"/>
          <w:szCs w:val="28"/>
        </w:rPr>
        <w:t>20</w:t>
      </w:r>
      <w:r w:rsidRPr="0024539D">
        <w:rPr>
          <w:b/>
          <w:sz w:val="28"/>
          <w:szCs w:val="28"/>
        </w:rPr>
        <w:t>.</w:t>
      </w:r>
    </w:p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>
      <w:pPr>
        <w:tabs>
          <w:tab w:val="left" w:pos="1653"/>
        </w:tabs>
      </w:pPr>
      <w:r>
        <w:tab/>
      </w:r>
    </w:p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Pr="0024539D" w:rsidRDefault="0024539D" w:rsidP="0024539D"/>
    <w:p w:rsidR="0024539D" w:rsidRDefault="0024539D" w:rsidP="0024539D"/>
    <w:p w:rsidR="00C26C12" w:rsidRDefault="0024539D" w:rsidP="0024539D">
      <w:pPr>
        <w:tabs>
          <w:tab w:val="left" w:pos="7087"/>
        </w:tabs>
      </w:pPr>
      <w:r>
        <w:tab/>
      </w:r>
    </w:p>
    <w:p w:rsidR="000553D7" w:rsidRDefault="000553D7" w:rsidP="0024539D">
      <w:pPr>
        <w:tabs>
          <w:tab w:val="left" w:pos="7087"/>
        </w:tabs>
        <w:jc w:val="center"/>
        <w:rPr>
          <w:b/>
          <w:sz w:val="28"/>
          <w:szCs w:val="28"/>
        </w:rPr>
      </w:pPr>
    </w:p>
    <w:p w:rsidR="0024539D" w:rsidRDefault="0024539D" w:rsidP="0024539D">
      <w:pPr>
        <w:tabs>
          <w:tab w:val="left" w:pos="7087"/>
        </w:tabs>
        <w:jc w:val="center"/>
        <w:rPr>
          <w:b/>
          <w:sz w:val="28"/>
          <w:szCs w:val="28"/>
        </w:rPr>
      </w:pPr>
      <w:r w:rsidRPr="0024539D">
        <w:rPr>
          <w:b/>
          <w:sz w:val="28"/>
          <w:szCs w:val="28"/>
        </w:rPr>
        <w:t xml:space="preserve">Zagreb, </w:t>
      </w:r>
      <w:r w:rsidR="007067FE">
        <w:rPr>
          <w:b/>
          <w:sz w:val="28"/>
          <w:szCs w:val="28"/>
        </w:rPr>
        <w:t>01</w:t>
      </w:r>
      <w:r w:rsidR="006355D5">
        <w:rPr>
          <w:b/>
          <w:sz w:val="28"/>
          <w:szCs w:val="28"/>
        </w:rPr>
        <w:t>.0</w:t>
      </w:r>
      <w:r w:rsidR="007067FE">
        <w:rPr>
          <w:b/>
          <w:sz w:val="28"/>
          <w:szCs w:val="28"/>
        </w:rPr>
        <w:t>2</w:t>
      </w:r>
      <w:r w:rsidR="006355D5">
        <w:rPr>
          <w:b/>
          <w:sz w:val="28"/>
          <w:szCs w:val="28"/>
        </w:rPr>
        <w:t>.</w:t>
      </w:r>
      <w:r w:rsidRPr="0024539D">
        <w:rPr>
          <w:b/>
          <w:sz w:val="28"/>
          <w:szCs w:val="28"/>
        </w:rPr>
        <w:t>20</w:t>
      </w:r>
      <w:r w:rsidR="00B3648B">
        <w:rPr>
          <w:b/>
          <w:sz w:val="28"/>
          <w:szCs w:val="28"/>
        </w:rPr>
        <w:t>2</w:t>
      </w:r>
      <w:r w:rsidR="007067FE">
        <w:rPr>
          <w:b/>
          <w:sz w:val="28"/>
          <w:szCs w:val="28"/>
        </w:rPr>
        <w:t>1</w:t>
      </w:r>
      <w:r w:rsidRPr="0024539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ook w:val="04A0"/>
      </w:tblPr>
      <w:tblGrid>
        <w:gridCol w:w="4531"/>
        <w:gridCol w:w="4531"/>
      </w:tblGrid>
      <w:tr w:rsidR="00BD0322" w:rsidTr="00BD0322">
        <w:tc>
          <w:tcPr>
            <w:tcW w:w="4531" w:type="dxa"/>
          </w:tcPr>
          <w:p w:rsidR="00BD0322" w:rsidRPr="00BD0322" w:rsidRDefault="00BD0322" w:rsidP="0024539D">
            <w:pPr>
              <w:rPr>
                <w:bCs/>
              </w:rPr>
            </w:pPr>
            <w:r w:rsidRPr="00BD0322">
              <w:rPr>
                <w:bCs/>
              </w:rPr>
              <w:lastRenderedPageBreak/>
              <w:t>Naziv obveznika:</w:t>
            </w:r>
          </w:p>
        </w:tc>
        <w:tc>
          <w:tcPr>
            <w:tcW w:w="4531" w:type="dxa"/>
          </w:tcPr>
          <w:p w:rsidR="00BD0322" w:rsidRPr="00D916C1" w:rsidRDefault="00BD0322" w:rsidP="0024539D">
            <w:pPr>
              <w:rPr>
                <w:b/>
              </w:rPr>
            </w:pPr>
            <w:r w:rsidRPr="00D916C1">
              <w:rPr>
                <w:b/>
              </w:rPr>
              <w:t>HRVATSKI ZAVOD ZA JAVNO ZDRAVSTVO</w:t>
            </w:r>
          </w:p>
        </w:tc>
      </w:tr>
      <w:tr w:rsidR="00BD0322" w:rsidTr="00BD0322">
        <w:tc>
          <w:tcPr>
            <w:tcW w:w="4531" w:type="dxa"/>
          </w:tcPr>
          <w:p w:rsidR="00BD0322" w:rsidRPr="00BD0322" w:rsidRDefault="00BD0322" w:rsidP="0024539D">
            <w:pPr>
              <w:rPr>
                <w:bCs/>
              </w:rPr>
            </w:pPr>
            <w:r w:rsidRPr="00BD0322">
              <w:rPr>
                <w:bCs/>
              </w:rPr>
              <w:t>Sjedište</w:t>
            </w:r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:rsidR="00BD0322" w:rsidRPr="00D916C1" w:rsidRDefault="008D03E8" w:rsidP="0024539D">
            <w:pPr>
              <w:rPr>
                <w:b/>
              </w:rPr>
            </w:pPr>
            <w:r w:rsidRPr="00D916C1">
              <w:rPr>
                <w:b/>
              </w:rPr>
              <w:t>10000 ZAGREB</w:t>
            </w:r>
          </w:p>
        </w:tc>
      </w:tr>
      <w:tr w:rsidR="00BD0322" w:rsidTr="00BD0322">
        <w:tc>
          <w:tcPr>
            <w:tcW w:w="4531" w:type="dxa"/>
          </w:tcPr>
          <w:p w:rsidR="00BD0322" w:rsidRPr="00BD0322" w:rsidRDefault="00BD0322" w:rsidP="0024539D">
            <w:pPr>
              <w:rPr>
                <w:bCs/>
              </w:rPr>
            </w:pPr>
            <w:r>
              <w:rPr>
                <w:bCs/>
              </w:rPr>
              <w:t>Adresa</w:t>
            </w:r>
            <w:r w:rsidR="008D03E8">
              <w:rPr>
                <w:bCs/>
              </w:rPr>
              <w:t>:</w:t>
            </w:r>
          </w:p>
        </w:tc>
        <w:tc>
          <w:tcPr>
            <w:tcW w:w="4531" w:type="dxa"/>
          </w:tcPr>
          <w:p w:rsidR="00BD0322" w:rsidRPr="00D916C1" w:rsidRDefault="008D03E8" w:rsidP="0024539D">
            <w:pPr>
              <w:rPr>
                <w:b/>
              </w:rPr>
            </w:pPr>
            <w:r w:rsidRPr="00D916C1">
              <w:rPr>
                <w:b/>
              </w:rPr>
              <w:t>ROCKEFELLEROVA 7</w:t>
            </w:r>
          </w:p>
        </w:tc>
      </w:tr>
      <w:tr w:rsidR="00BD0322" w:rsidTr="00BD0322">
        <w:tc>
          <w:tcPr>
            <w:tcW w:w="4531" w:type="dxa"/>
          </w:tcPr>
          <w:p w:rsidR="00BD0322" w:rsidRPr="00BD0322" w:rsidRDefault="008D03E8" w:rsidP="0024539D">
            <w:pPr>
              <w:rPr>
                <w:bCs/>
              </w:rPr>
            </w:pPr>
            <w:r>
              <w:rPr>
                <w:bCs/>
              </w:rPr>
              <w:t>Šifra županije/grada/općine:</w:t>
            </w:r>
          </w:p>
        </w:tc>
        <w:tc>
          <w:tcPr>
            <w:tcW w:w="4531" w:type="dxa"/>
          </w:tcPr>
          <w:p w:rsidR="00BD0322" w:rsidRPr="00D916C1" w:rsidRDefault="008D03E8" w:rsidP="0024539D">
            <w:pPr>
              <w:rPr>
                <w:b/>
              </w:rPr>
            </w:pPr>
            <w:r w:rsidRPr="00D916C1">
              <w:rPr>
                <w:b/>
              </w:rPr>
              <w:t>133</w:t>
            </w:r>
          </w:p>
        </w:tc>
      </w:tr>
      <w:tr w:rsidR="00BD0322" w:rsidTr="00BD0322">
        <w:tc>
          <w:tcPr>
            <w:tcW w:w="4531" w:type="dxa"/>
          </w:tcPr>
          <w:p w:rsidR="00BD0322" w:rsidRPr="00BD0322" w:rsidRDefault="008D03E8" w:rsidP="0024539D">
            <w:pPr>
              <w:rPr>
                <w:bCs/>
              </w:rPr>
            </w:pPr>
            <w:r>
              <w:rPr>
                <w:bCs/>
              </w:rPr>
              <w:t>RKP broj:</w:t>
            </w:r>
          </w:p>
        </w:tc>
        <w:tc>
          <w:tcPr>
            <w:tcW w:w="4531" w:type="dxa"/>
          </w:tcPr>
          <w:p w:rsidR="00BD0322" w:rsidRPr="00D916C1" w:rsidRDefault="008D03E8" w:rsidP="0024539D">
            <w:pPr>
              <w:rPr>
                <w:b/>
              </w:rPr>
            </w:pPr>
            <w:r w:rsidRPr="00D916C1">
              <w:rPr>
                <w:b/>
              </w:rPr>
              <w:t>26346</w:t>
            </w:r>
          </w:p>
        </w:tc>
      </w:tr>
      <w:tr w:rsidR="00BD0322" w:rsidTr="00BD0322">
        <w:tc>
          <w:tcPr>
            <w:tcW w:w="4531" w:type="dxa"/>
          </w:tcPr>
          <w:p w:rsidR="00BD0322" w:rsidRPr="00BD0322" w:rsidRDefault="008D03E8" w:rsidP="0024539D">
            <w:pPr>
              <w:rPr>
                <w:bCs/>
              </w:rPr>
            </w:pPr>
            <w:r>
              <w:rPr>
                <w:bCs/>
              </w:rPr>
              <w:t>Matični broj:</w:t>
            </w:r>
          </w:p>
        </w:tc>
        <w:tc>
          <w:tcPr>
            <w:tcW w:w="4531" w:type="dxa"/>
          </w:tcPr>
          <w:p w:rsidR="00BD0322" w:rsidRPr="00D916C1" w:rsidRDefault="008D03E8" w:rsidP="0024539D">
            <w:pPr>
              <w:rPr>
                <w:b/>
              </w:rPr>
            </w:pPr>
            <w:r w:rsidRPr="00D916C1">
              <w:rPr>
                <w:b/>
              </w:rPr>
              <w:t>03270963</w:t>
            </w:r>
          </w:p>
        </w:tc>
      </w:tr>
      <w:tr w:rsidR="00BD0322" w:rsidTr="00BD0322">
        <w:tc>
          <w:tcPr>
            <w:tcW w:w="4531" w:type="dxa"/>
          </w:tcPr>
          <w:p w:rsidR="00BD0322" w:rsidRPr="00BD0322" w:rsidRDefault="008D03E8" w:rsidP="0024539D">
            <w:pPr>
              <w:rPr>
                <w:bCs/>
              </w:rPr>
            </w:pPr>
            <w:r>
              <w:rPr>
                <w:bCs/>
              </w:rPr>
              <w:t>OIB:</w:t>
            </w:r>
          </w:p>
        </w:tc>
        <w:tc>
          <w:tcPr>
            <w:tcW w:w="4531" w:type="dxa"/>
          </w:tcPr>
          <w:p w:rsidR="00BD0322" w:rsidRPr="00D916C1" w:rsidRDefault="008D03E8" w:rsidP="008D03E8">
            <w:pPr>
              <w:rPr>
                <w:b/>
              </w:rPr>
            </w:pPr>
            <w:r w:rsidRPr="00D916C1">
              <w:rPr>
                <w:b/>
              </w:rPr>
              <w:t>75297532041</w:t>
            </w:r>
          </w:p>
        </w:tc>
      </w:tr>
      <w:tr w:rsidR="00BD0322" w:rsidTr="00BD0322">
        <w:tc>
          <w:tcPr>
            <w:tcW w:w="4531" w:type="dxa"/>
          </w:tcPr>
          <w:p w:rsidR="00BD0322" w:rsidRPr="00BD0322" w:rsidRDefault="008D03E8" w:rsidP="0024539D">
            <w:pPr>
              <w:rPr>
                <w:bCs/>
              </w:rPr>
            </w:pPr>
            <w:r>
              <w:rPr>
                <w:bCs/>
              </w:rPr>
              <w:t>Razina:</w:t>
            </w:r>
          </w:p>
        </w:tc>
        <w:tc>
          <w:tcPr>
            <w:tcW w:w="4531" w:type="dxa"/>
          </w:tcPr>
          <w:p w:rsidR="00BD0322" w:rsidRPr="00D916C1" w:rsidRDefault="008D03E8" w:rsidP="0024539D">
            <w:pPr>
              <w:rPr>
                <w:b/>
              </w:rPr>
            </w:pPr>
            <w:r w:rsidRPr="00D916C1">
              <w:rPr>
                <w:b/>
              </w:rPr>
              <w:t>11</w:t>
            </w:r>
          </w:p>
        </w:tc>
      </w:tr>
      <w:tr w:rsidR="00BD0322" w:rsidTr="00BD0322">
        <w:tc>
          <w:tcPr>
            <w:tcW w:w="4531" w:type="dxa"/>
          </w:tcPr>
          <w:p w:rsidR="00BD0322" w:rsidRPr="00BD0322" w:rsidRDefault="008D03E8" w:rsidP="0024539D">
            <w:pPr>
              <w:rPr>
                <w:bCs/>
              </w:rPr>
            </w:pPr>
            <w:r>
              <w:rPr>
                <w:bCs/>
              </w:rPr>
              <w:t>Razdjel:</w:t>
            </w:r>
          </w:p>
        </w:tc>
        <w:tc>
          <w:tcPr>
            <w:tcW w:w="4531" w:type="dxa"/>
          </w:tcPr>
          <w:p w:rsidR="00BD0322" w:rsidRPr="00D916C1" w:rsidRDefault="008D03E8" w:rsidP="0024539D">
            <w:pPr>
              <w:rPr>
                <w:b/>
              </w:rPr>
            </w:pPr>
            <w:r w:rsidRPr="00D916C1">
              <w:rPr>
                <w:b/>
              </w:rPr>
              <w:t>096</w:t>
            </w:r>
          </w:p>
        </w:tc>
      </w:tr>
      <w:tr w:rsidR="00BD0322" w:rsidTr="00BD0322">
        <w:tc>
          <w:tcPr>
            <w:tcW w:w="4531" w:type="dxa"/>
          </w:tcPr>
          <w:p w:rsidR="00BD0322" w:rsidRPr="00BD0322" w:rsidRDefault="008D03E8" w:rsidP="0024539D">
            <w:pPr>
              <w:rPr>
                <w:bCs/>
              </w:rPr>
            </w:pPr>
            <w:r>
              <w:rPr>
                <w:bCs/>
              </w:rPr>
              <w:t>Šifra djelatnosti:</w:t>
            </w:r>
          </w:p>
        </w:tc>
        <w:tc>
          <w:tcPr>
            <w:tcW w:w="4531" w:type="dxa"/>
          </w:tcPr>
          <w:p w:rsidR="00BD0322" w:rsidRPr="00D916C1" w:rsidRDefault="008D03E8" w:rsidP="0024539D">
            <w:pPr>
              <w:rPr>
                <w:b/>
              </w:rPr>
            </w:pPr>
            <w:r w:rsidRPr="00D916C1">
              <w:rPr>
                <w:b/>
              </w:rPr>
              <w:t>8622</w:t>
            </w:r>
          </w:p>
        </w:tc>
      </w:tr>
      <w:tr w:rsidR="00BD0322" w:rsidTr="00BD0322">
        <w:tc>
          <w:tcPr>
            <w:tcW w:w="4531" w:type="dxa"/>
          </w:tcPr>
          <w:p w:rsidR="00BD0322" w:rsidRPr="00BD0322" w:rsidRDefault="008D03E8" w:rsidP="0024539D">
            <w:pPr>
              <w:rPr>
                <w:bCs/>
              </w:rPr>
            </w:pPr>
            <w:r>
              <w:rPr>
                <w:bCs/>
              </w:rPr>
              <w:t>Oznaka razdoblja:</w:t>
            </w:r>
          </w:p>
        </w:tc>
        <w:tc>
          <w:tcPr>
            <w:tcW w:w="4531" w:type="dxa"/>
          </w:tcPr>
          <w:p w:rsidR="00BD0322" w:rsidRPr="00D916C1" w:rsidRDefault="008D03E8" w:rsidP="0024539D">
            <w:pPr>
              <w:rPr>
                <w:b/>
              </w:rPr>
            </w:pPr>
            <w:r w:rsidRPr="00D916C1">
              <w:rPr>
                <w:b/>
              </w:rPr>
              <w:t>2020-12</w:t>
            </w:r>
          </w:p>
        </w:tc>
      </w:tr>
    </w:tbl>
    <w:p w:rsidR="00BD0322" w:rsidRDefault="00BD0322" w:rsidP="0024539D">
      <w:pPr>
        <w:spacing w:after="0" w:line="240" w:lineRule="auto"/>
        <w:rPr>
          <w:b/>
        </w:rPr>
      </w:pPr>
    </w:p>
    <w:p w:rsidR="00BD0322" w:rsidRDefault="00BD0322" w:rsidP="0024539D">
      <w:pPr>
        <w:spacing w:after="0" w:line="240" w:lineRule="auto"/>
        <w:rPr>
          <w:b/>
        </w:rPr>
      </w:pPr>
    </w:p>
    <w:p w:rsidR="00BD0322" w:rsidRDefault="00BD0322" w:rsidP="0024539D">
      <w:pPr>
        <w:spacing w:after="0" w:line="240" w:lineRule="auto"/>
        <w:rPr>
          <w:b/>
        </w:rPr>
      </w:pPr>
    </w:p>
    <w:p w:rsidR="00BD0322" w:rsidRDefault="00BD0322" w:rsidP="0024539D">
      <w:pPr>
        <w:spacing w:after="0" w:line="240" w:lineRule="auto"/>
        <w:rPr>
          <w:b/>
        </w:rPr>
      </w:pPr>
    </w:p>
    <w:p w:rsidR="000E5692" w:rsidRDefault="000E5692" w:rsidP="0024539D">
      <w:pPr>
        <w:spacing w:after="0" w:line="240" w:lineRule="auto"/>
        <w:rPr>
          <w:b/>
        </w:rPr>
      </w:pPr>
    </w:p>
    <w:p w:rsidR="004E52AA" w:rsidRDefault="004E52AA" w:rsidP="0024539D">
      <w:pPr>
        <w:spacing w:after="0" w:line="240" w:lineRule="auto"/>
        <w:jc w:val="center"/>
        <w:rPr>
          <w:b/>
        </w:rPr>
      </w:pPr>
    </w:p>
    <w:p w:rsidR="0024539D" w:rsidRPr="00D916C1" w:rsidRDefault="0024539D" w:rsidP="0024539D">
      <w:pPr>
        <w:spacing w:after="0" w:line="240" w:lineRule="auto"/>
        <w:jc w:val="center"/>
        <w:rPr>
          <w:b/>
          <w:sz w:val="24"/>
          <w:szCs w:val="24"/>
        </w:rPr>
      </w:pPr>
      <w:r w:rsidRPr="00D916C1">
        <w:rPr>
          <w:b/>
          <w:sz w:val="24"/>
          <w:szCs w:val="24"/>
        </w:rPr>
        <w:t>BILJEŠKE UZ FINANCIJSKE IZVJEŠTAJE</w:t>
      </w:r>
    </w:p>
    <w:p w:rsidR="0024539D" w:rsidRPr="00D916C1" w:rsidRDefault="0024539D" w:rsidP="004E52AA">
      <w:pPr>
        <w:spacing w:after="0"/>
        <w:jc w:val="center"/>
        <w:rPr>
          <w:b/>
          <w:sz w:val="24"/>
          <w:szCs w:val="24"/>
        </w:rPr>
      </w:pPr>
      <w:r w:rsidRPr="00D916C1">
        <w:rPr>
          <w:b/>
          <w:sz w:val="24"/>
          <w:szCs w:val="24"/>
        </w:rPr>
        <w:t>ZA RAZDOBLJE OD 01. SIJEČNJA DO 3</w:t>
      </w:r>
      <w:r w:rsidR="00D916C1">
        <w:rPr>
          <w:b/>
          <w:sz w:val="24"/>
          <w:szCs w:val="24"/>
        </w:rPr>
        <w:t>1</w:t>
      </w:r>
      <w:r w:rsidRPr="00D916C1">
        <w:rPr>
          <w:b/>
          <w:sz w:val="24"/>
          <w:szCs w:val="24"/>
        </w:rPr>
        <w:t>.</w:t>
      </w:r>
      <w:r w:rsidR="00D916C1">
        <w:rPr>
          <w:b/>
          <w:sz w:val="24"/>
          <w:szCs w:val="24"/>
        </w:rPr>
        <w:t xml:space="preserve"> PROSINCA</w:t>
      </w:r>
      <w:r w:rsidRPr="00D916C1">
        <w:rPr>
          <w:b/>
          <w:sz w:val="24"/>
          <w:szCs w:val="24"/>
        </w:rPr>
        <w:t xml:space="preserve"> 20</w:t>
      </w:r>
      <w:r w:rsidR="00B3648B" w:rsidRPr="00D916C1">
        <w:rPr>
          <w:b/>
          <w:sz w:val="24"/>
          <w:szCs w:val="24"/>
        </w:rPr>
        <w:t>20</w:t>
      </w:r>
      <w:r w:rsidRPr="00D916C1">
        <w:rPr>
          <w:b/>
          <w:sz w:val="24"/>
          <w:szCs w:val="24"/>
        </w:rPr>
        <w:t>. GODINE</w:t>
      </w:r>
    </w:p>
    <w:p w:rsidR="00D67AB3" w:rsidRDefault="00D67AB3" w:rsidP="004E52AA">
      <w:pPr>
        <w:spacing w:after="0"/>
        <w:jc w:val="center"/>
        <w:rPr>
          <w:b/>
        </w:rPr>
      </w:pPr>
    </w:p>
    <w:p w:rsidR="00940462" w:rsidRDefault="00940462" w:rsidP="0024539D">
      <w:pPr>
        <w:spacing w:after="0" w:line="240" w:lineRule="auto"/>
        <w:contextualSpacing/>
        <w:jc w:val="both"/>
      </w:pPr>
    </w:p>
    <w:p w:rsidR="00C147F7" w:rsidRDefault="00C41380" w:rsidP="00C41380">
      <w:pPr>
        <w:spacing w:after="0" w:line="240" w:lineRule="auto"/>
        <w:contextualSpacing/>
        <w:jc w:val="both"/>
      </w:pPr>
      <w:r>
        <w:t>Hrvatski zavod za javno zdravstvo</w:t>
      </w:r>
      <w:r w:rsidR="00C147F7">
        <w:t xml:space="preserve"> je</w:t>
      </w:r>
      <w:r>
        <w:t xml:space="preserve"> </w:t>
      </w:r>
      <w:r w:rsidR="00C147F7">
        <w:t>javna</w:t>
      </w:r>
      <w:r w:rsidR="00CA6938">
        <w:t xml:space="preserve"> ustanova</w:t>
      </w:r>
      <w:r w:rsidR="00C147F7">
        <w:t xml:space="preserve"> osnovana od strane osnivača – Republike Hrvatske.</w:t>
      </w:r>
    </w:p>
    <w:p w:rsidR="00C41380" w:rsidRDefault="00C147F7" w:rsidP="00C41380">
      <w:pPr>
        <w:spacing w:after="0" w:line="240" w:lineRule="auto"/>
        <w:contextualSpacing/>
        <w:jc w:val="both"/>
      </w:pPr>
      <w:r>
        <w:t>Kao proračunski korisnik ob</w:t>
      </w:r>
      <w:r w:rsidR="00C41380">
        <w:t>veznik je vođenja proračunskog računovodstva te obveznik poreza na dodanu vrijednost u dijelu poslova koje obavlja.</w:t>
      </w:r>
      <w:r w:rsidR="00CA6938">
        <w:t xml:space="preserve"> Financira se iz proračuna te drugih izvora financiranja. </w:t>
      </w:r>
    </w:p>
    <w:p w:rsidR="00C41380" w:rsidRDefault="00C41380" w:rsidP="00C41380">
      <w:pPr>
        <w:spacing w:after="0" w:line="240" w:lineRule="auto"/>
        <w:contextualSpacing/>
        <w:jc w:val="both"/>
      </w:pPr>
      <w:r>
        <w:t>Financijsko izvještavanje provodi se temeljem Pravilnika o financijskom izvještavanju u proračunskom računovodstvu (NN 3/15, 93/15, 135/15, 2/17, 28/17</w:t>
      </w:r>
      <w:r w:rsidR="00B3648B">
        <w:t>,</w:t>
      </w:r>
      <w:r>
        <w:t xml:space="preserve"> 112/18</w:t>
      </w:r>
      <w:r w:rsidR="00B3648B">
        <w:t xml:space="preserve"> i 126/19</w:t>
      </w:r>
      <w:r>
        <w:t>).</w:t>
      </w:r>
    </w:p>
    <w:p w:rsidR="0024539D" w:rsidRDefault="0024539D" w:rsidP="0024539D">
      <w:pPr>
        <w:spacing w:after="0" w:line="240" w:lineRule="auto"/>
        <w:jc w:val="both"/>
        <w:rPr>
          <w:b/>
          <w:u w:val="single"/>
        </w:rPr>
      </w:pPr>
    </w:p>
    <w:p w:rsidR="0034026A" w:rsidRDefault="0034026A" w:rsidP="0024539D">
      <w:pPr>
        <w:spacing w:after="0" w:line="240" w:lineRule="auto"/>
        <w:jc w:val="both"/>
        <w:rPr>
          <w:b/>
          <w:u w:val="single"/>
        </w:rPr>
      </w:pPr>
    </w:p>
    <w:p w:rsidR="00E105B9" w:rsidRDefault="0024539D" w:rsidP="0084017A">
      <w:pPr>
        <w:spacing w:after="120" w:line="240" w:lineRule="auto"/>
        <w:jc w:val="both"/>
        <w:rPr>
          <w:b/>
        </w:rPr>
      </w:pPr>
      <w:r w:rsidRPr="0024539D">
        <w:rPr>
          <w:b/>
          <w:highlight w:val="lightGray"/>
        </w:rPr>
        <w:t>IZVJEŠTAJ O PRIHODIMA I RASHODIMA, PRIMICIMA I IZDACIMA – Obrazac PR-RAS</w:t>
      </w:r>
      <w:r>
        <w:rPr>
          <w:b/>
        </w:rPr>
        <w:t xml:space="preserve">   </w:t>
      </w:r>
    </w:p>
    <w:p w:rsidR="0024539D" w:rsidRPr="00277E87" w:rsidRDefault="0024539D" w:rsidP="0024539D">
      <w:pPr>
        <w:spacing w:after="0" w:line="240" w:lineRule="auto"/>
        <w:jc w:val="both"/>
        <w:rPr>
          <w:b/>
          <w:u w:val="single"/>
        </w:rPr>
      </w:pPr>
    </w:p>
    <w:p w:rsidR="0024539D" w:rsidRPr="003B70E8" w:rsidRDefault="0024539D" w:rsidP="0024539D">
      <w:pPr>
        <w:spacing w:after="120" w:line="240" w:lineRule="auto"/>
        <w:jc w:val="both"/>
        <w:rPr>
          <w:b/>
        </w:rPr>
      </w:pPr>
      <w:r w:rsidRPr="003B70E8">
        <w:rPr>
          <w:b/>
        </w:rPr>
        <w:t>AOP 001 PRIHODI POSLOVANJA</w:t>
      </w:r>
    </w:p>
    <w:p w:rsidR="0024539D" w:rsidRPr="00277E87" w:rsidRDefault="00FB7A25" w:rsidP="00422BCE">
      <w:pPr>
        <w:spacing w:after="240" w:line="240" w:lineRule="auto"/>
        <w:jc w:val="both"/>
      </w:pPr>
      <w:r>
        <w:t>P</w:t>
      </w:r>
      <w:r w:rsidR="00D97555">
        <w:t>rih</w:t>
      </w:r>
      <w:r w:rsidR="0024539D">
        <w:t xml:space="preserve">odi poslovanja </w:t>
      </w:r>
      <w:r w:rsidR="002A2900">
        <w:t>u ovom</w:t>
      </w:r>
      <w:r>
        <w:t xml:space="preserve"> izvještajnom </w:t>
      </w:r>
      <w:r w:rsidR="002A2900">
        <w:t>razdoblju</w:t>
      </w:r>
      <w:r w:rsidR="002F095E">
        <w:t xml:space="preserve"> </w:t>
      </w:r>
      <w:r w:rsidR="002A2900">
        <w:t>iznose</w:t>
      </w:r>
      <w:r w:rsidR="002F095E">
        <w:t xml:space="preserve"> </w:t>
      </w:r>
      <w:r>
        <w:t xml:space="preserve">318.640.746 </w:t>
      </w:r>
      <w:r w:rsidR="00D01D2B">
        <w:t xml:space="preserve">kn </w:t>
      </w:r>
      <w:r>
        <w:t>i</w:t>
      </w:r>
      <w:r w:rsidR="00D97555">
        <w:t xml:space="preserve"> veći</w:t>
      </w:r>
      <w:r>
        <w:t xml:space="preserve"> su</w:t>
      </w:r>
      <w:r w:rsidR="00D97555">
        <w:t xml:space="preserve"> za </w:t>
      </w:r>
      <w:r>
        <w:t>69</w:t>
      </w:r>
      <w:r w:rsidR="00D97555">
        <w:t>% u odnosu na isto razdoblje prošle godine.</w:t>
      </w:r>
      <w:r w:rsidR="0024539D" w:rsidRPr="00277E87">
        <w:t xml:space="preserve"> </w:t>
      </w:r>
    </w:p>
    <w:p w:rsidR="0024539D" w:rsidRPr="003B70E8" w:rsidRDefault="0024539D" w:rsidP="0024539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3B70E8">
        <w:rPr>
          <w:b/>
        </w:rPr>
        <w:t xml:space="preserve">AOP </w:t>
      </w:r>
      <w:r w:rsidR="00D01D2B">
        <w:rPr>
          <w:b/>
        </w:rPr>
        <w:t>0</w:t>
      </w:r>
      <w:r w:rsidR="00D97555">
        <w:rPr>
          <w:b/>
        </w:rPr>
        <w:t>31</w:t>
      </w:r>
      <w:r w:rsidRPr="003B70E8">
        <w:rPr>
          <w:b/>
        </w:rPr>
        <w:t xml:space="preserve"> </w:t>
      </w:r>
      <w:r w:rsidR="006355D5" w:rsidRPr="003B70E8">
        <w:rPr>
          <w:b/>
        </w:rPr>
        <w:t>NAKNADE ZA PRIPREĐIVANJE IGARA NA SREĆU</w:t>
      </w:r>
    </w:p>
    <w:p w:rsidR="00CC3A73" w:rsidRDefault="00D01D2B" w:rsidP="0024539D">
      <w:pPr>
        <w:tabs>
          <w:tab w:val="left" w:pos="1134"/>
          <w:tab w:val="right" w:pos="9214"/>
        </w:tabs>
        <w:spacing w:after="0" w:line="240" w:lineRule="auto"/>
        <w:jc w:val="both"/>
      </w:pPr>
      <w:r>
        <w:t>P</w:t>
      </w:r>
      <w:r w:rsidR="0024539D" w:rsidRPr="00380C54">
        <w:t>rihod</w:t>
      </w:r>
      <w:r>
        <w:t xml:space="preserve">i od igara </w:t>
      </w:r>
      <w:r w:rsidR="00505EE2">
        <w:t>ostvareni su u iznosu od 6.730.00</w:t>
      </w:r>
      <w:r w:rsidR="00235E22">
        <w:t xml:space="preserve"> kn </w:t>
      </w:r>
      <w:r w:rsidR="00505EE2">
        <w:t>i manji su za 7,80</w:t>
      </w:r>
      <w:r w:rsidR="00AB245D">
        <w:t>%.</w:t>
      </w:r>
      <w:r w:rsidR="0024539D" w:rsidRPr="00380C54">
        <w:t xml:space="preserve"> </w:t>
      </w:r>
    </w:p>
    <w:p w:rsidR="006355D5" w:rsidRDefault="00A04F90" w:rsidP="00174E54">
      <w:pPr>
        <w:tabs>
          <w:tab w:val="left" w:pos="1134"/>
          <w:tab w:val="right" w:pos="9214"/>
        </w:tabs>
        <w:spacing w:after="240" w:line="240" w:lineRule="auto"/>
        <w:jc w:val="both"/>
        <w:rPr>
          <w:b/>
        </w:rPr>
      </w:pPr>
      <w:r>
        <w:t>Z</w:t>
      </w:r>
      <w:r w:rsidR="0024539D" w:rsidRPr="00380C54">
        <w:t>avod</w:t>
      </w:r>
      <w:r w:rsidR="000553D7">
        <w:t>u su sredstva dodjeljena</w:t>
      </w:r>
      <w:r w:rsidR="00CC3A73">
        <w:t xml:space="preserve"> temeljem Ugovora s Ministarstvom zdravstva za 20</w:t>
      </w:r>
      <w:r w:rsidR="00AB245D">
        <w:t>2</w:t>
      </w:r>
      <w:r w:rsidR="00505EE2">
        <w:t>1</w:t>
      </w:r>
      <w:r w:rsidR="00CC3A73">
        <w:t xml:space="preserve">. godinu i Uredbe </w:t>
      </w:r>
      <w:r w:rsidR="0024539D" w:rsidRPr="00380C54">
        <w:t>o kriterijima za utvrđivanje korisnika i načinu raspodjele d</w:t>
      </w:r>
      <w:r>
        <w:t>ijela prihoda od igara na sreću za 20</w:t>
      </w:r>
      <w:r w:rsidR="00AB245D">
        <w:t>2</w:t>
      </w:r>
      <w:r w:rsidR="00505EE2">
        <w:t>1</w:t>
      </w:r>
      <w:r>
        <w:t xml:space="preserve">. </w:t>
      </w:r>
      <w:r w:rsidR="00CC3A73">
        <w:t xml:space="preserve">godinu. </w:t>
      </w:r>
      <w:r w:rsidR="00522C68">
        <w:t xml:space="preserve">Sredstvima se financira provedba aktivnosti koje doprinose borbi protiv zlouporabe droga i svih drugih oblika ovisnosti, aktivnosti psihosocijalne pomoći i podrške te aktivnosti promicanja razvoja sporta. </w:t>
      </w:r>
    </w:p>
    <w:p w:rsidR="003B70E8" w:rsidRDefault="003B70E8" w:rsidP="00A227F2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3B70E8">
        <w:rPr>
          <w:b/>
        </w:rPr>
        <w:t xml:space="preserve">AOP </w:t>
      </w:r>
      <w:r w:rsidR="00AB245D">
        <w:rPr>
          <w:b/>
        </w:rPr>
        <w:t>0</w:t>
      </w:r>
      <w:r w:rsidR="00182D36">
        <w:rPr>
          <w:b/>
        </w:rPr>
        <w:t>49</w:t>
      </w:r>
      <w:r w:rsidRPr="003B70E8">
        <w:rPr>
          <w:b/>
        </w:rPr>
        <w:t xml:space="preserve"> </w:t>
      </w:r>
      <w:r w:rsidR="00AB245D">
        <w:rPr>
          <w:b/>
        </w:rPr>
        <w:t>POMOĆI OD MEĐUNARODNIH ORGANIZACIJA</w:t>
      </w:r>
      <w:r w:rsidR="00182D36">
        <w:rPr>
          <w:b/>
        </w:rPr>
        <w:t xml:space="preserve"> TE INSTITUCIJA I TIJELA EU</w:t>
      </w:r>
    </w:p>
    <w:p w:rsidR="003B70E8" w:rsidRDefault="00AB245D" w:rsidP="0024539D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Ostvareni prihodi </w:t>
      </w:r>
      <w:r w:rsidR="00182D36">
        <w:t>iznose 5.400.363</w:t>
      </w:r>
      <w:r w:rsidR="000D4132">
        <w:t xml:space="preserve"> kn</w:t>
      </w:r>
      <w:r w:rsidR="00E32EF0">
        <w:t xml:space="preserve"> </w:t>
      </w:r>
      <w:r w:rsidR="00551DB7">
        <w:t xml:space="preserve">i veći </w:t>
      </w:r>
      <w:r w:rsidR="00B05CE7">
        <w:t>su</w:t>
      </w:r>
      <w:r w:rsidR="00551DB7">
        <w:t xml:space="preserve"> za </w:t>
      </w:r>
      <w:r w:rsidR="00182D36">
        <w:t>7,4</w:t>
      </w:r>
      <w:r w:rsidR="00551DB7">
        <w:t>%</w:t>
      </w:r>
      <w:r w:rsidR="00182D36">
        <w:t xml:space="preserve">. </w:t>
      </w:r>
      <w:r w:rsidR="007C566E">
        <w:t>P</w:t>
      </w:r>
      <w:r w:rsidR="00182D36">
        <w:t>romjene u odnosu na isto razdoblje prošle godine nastale su kod:</w:t>
      </w:r>
    </w:p>
    <w:p w:rsidR="00182D36" w:rsidRDefault="00825B3A" w:rsidP="00825B3A">
      <w:pPr>
        <w:pStyle w:val="Odlomakpopisa"/>
        <w:numPr>
          <w:ilvl w:val="0"/>
          <w:numId w:val="11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lastRenderedPageBreak/>
        <w:t>AOP 050 Tekuće pomoći od međunarodnih organizacija koji su manji 22% u odnosu na prošlu godinu, a odnose se na prihode od provedbe projekata Svjetske zdravstvene organizacije</w:t>
      </w:r>
      <w:r w:rsidR="007C566E">
        <w:t xml:space="preserve"> te primljene donacije u naravi (testovi na COVID-19)</w:t>
      </w:r>
    </w:p>
    <w:p w:rsidR="00182D36" w:rsidRDefault="007C566E" w:rsidP="007C566E">
      <w:pPr>
        <w:pStyle w:val="Odlomakpopisa"/>
        <w:numPr>
          <w:ilvl w:val="0"/>
          <w:numId w:val="11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AOP 052 Tekuće pomoći od institucija i tijela EU koje su veće za 3%, a odnose se na prihode od provedbe projekata iz EU fondova te refundacija putnih troškova od strane EK</w:t>
      </w:r>
    </w:p>
    <w:p w:rsidR="003E6425" w:rsidRDefault="003E6425" w:rsidP="007C566E">
      <w:pPr>
        <w:pStyle w:val="Odlomakpopisa"/>
        <w:numPr>
          <w:ilvl w:val="0"/>
          <w:numId w:val="11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AOP 053 Kapitalne pomoći od institucija i tijela EU koje su veće za 296.249 kn i odnose se na opremu nabavljenu iz sredstava projekata EU (Živjeti zdravo 85% i Join Action on Vaccination)</w:t>
      </w:r>
    </w:p>
    <w:p w:rsidR="00182D36" w:rsidRDefault="00182D36" w:rsidP="0024539D">
      <w:pPr>
        <w:tabs>
          <w:tab w:val="left" w:pos="1134"/>
          <w:tab w:val="right" w:pos="9214"/>
        </w:tabs>
        <w:spacing w:after="0" w:line="240" w:lineRule="auto"/>
        <w:jc w:val="both"/>
      </w:pPr>
    </w:p>
    <w:p w:rsidR="00CF687B" w:rsidRPr="00CF687B" w:rsidRDefault="00CF687B" w:rsidP="00CF687B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CF687B">
        <w:rPr>
          <w:b/>
        </w:rPr>
        <w:t>AOP 05</w:t>
      </w:r>
      <w:r w:rsidR="003E6425">
        <w:rPr>
          <w:b/>
        </w:rPr>
        <w:t>7</w:t>
      </w:r>
      <w:r w:rsidR="00067FAC">
        <w:rPr>
          <w:b/>
        </w:rPr>
        <w:t xml:space="preserve"> TEKUĆE</w:t>
      </w:r>
      <w:r w:rsidRPr="00CF687B">
        <w:rPr>
          <w:b/>
        </w:rPr>
        <w:t xml:space="preserve"> POMOĆI OD IZVANPRORAČUNSKIH KORISNIKA</w:t>
      </w:r>
    </w:p>
    <w:p w:rsidR="00E77A29" w:rsidRDefault="003E6425" w:rsidP="00174E54">
      <w:pPr>
        <w:tabs>
          <w:tab w:val="left" w:pos="1134"/>
          <w:tab w:val="right" w:pos="9214"/>
        </w:tabs>
        <w:spacing w:after="240" w:line="240" w:lineRule="auto"/>
        <w:jc w:val="both"/>
        <w:rPr>
          <w:b/>
          <w:bCs/>
        </w:rPr>
      </w:pPr>
      <w:r>
        <w:t>Ostvar</w:t>
      </w:r>
      <w:r w:rsidR="00372D6F">
        <w:t>e</w:t>
      </w:r>
      <w:r>
        <w:t xml:space="preserve">ni prihodi manji su za </w:t>
      </w:r>
      <w:r w:rsidR="00451665">
        <w:t>70,90%, a sastoje se od</w:t>
      </w:r>
      <w:r w:rsidR="00E77A29">
        <w:t xml:space="preserve"> </w:t>
      </w:r>
      <w:r w:rsidR="008E4EC6">
        <w:t>potpor</w:t>
      </w:r>
      <w:r w:rsidR="00E77A29">
        <w:t>a</w:t>
      </w:r>
      <w:r w:rsidR="008E4EC6">
        <w:t xml:space="preserve"> za sufinanciranje pripravničkog staža u okviru mjera za stjecanje prvog radnog iskustva/pripravništva </w:t>
      </w:r>
      <w:r w:rsidR="00936375">
        <w:t>(nacionalna komponenta)</w:t>
      </w:r>
      <w:r w:rsidR="00E77A29">
        <w:t xml:space="preserve"> te refundacija troškova sistematskog pregleda od HZZO-a.</w:t>
      </w:r>
      <w:r w:rsidR="00794361">
        <w:t xml:space="preserve"> </w:t>
      </w:r>
    </w:p>
    <w:p w:rsidR="008E4EC6" w:rsidRDefault="008E4EC6" w:rsidP="00086072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>
        <w:rPr>
          <w:b/>
          <w:bCs/>
        </w:rPr>
        <w:t>AOP 066 POMOĆI TEMELJEM PRIJENOSA EU SREDSTAVA</w:t>
      </w:r>
    </w:p>
    <w:p w:rsidR="00936375" w:rsidRDefault="00372D6F" w:rsidP="00D67AB3">
      <w:pPr>
        <w:tabs>
          <w:tab w:val="left" w:pos="1134"/>
          <w:tab w:val="right" w:pos="9214"/>
        </w:tabs>
        <w:spacing w:after="240" w:line="240" w:lineRule="auto"/>
        <w:jc w:val="both"/>
      </w:pPr>
      <w:r>
        <w:t>Ostvareni p</w:t>
      </w:r>
      <w:r w:rsidR="00936375" w:rsidRPr="00936375">
        <w:t xml:space="preserve">rihod </w:t>
      </w:r>
      <w:r w:rsidR="00E77A29">
        <w:t>iz</w:t>
      </w:r>
      <w:r w:rsidR="00936375" w:rsidRPr="00936375">
        <w:t xml:space="preserve">nosi </w:t>
      </w:r>
      <w:r>
        <w:t>52.052</w:t>
      </w:r>
      <w:r w:rsidR="00936375" w:rsidRPr="00936375">
        <w:t xml:space="preserve"> kn</w:t>
      </w:r>
      <w:r>
        <w:t xml:space="preserve"> i manji je za 87,80%</w:t>
      </w:r>
      <w:r w:rsidR="005F01C8">
        <w:t>, a</w:t>
      </w:r>
      <w:r w:rsidR="00936375">
        <w:t xml:space="preserve"> </w:t>
      </w:r>
      <w:r>
        <w:t xml:space="preserve">čine ga </w:t>
      </w:r>
      <w:r w:rsidR="00936375">
        <w:t xml:space="preserve">sredstva </w:t>
      </w:r>
      <w:r>
        <w:t>p</w:t>
      </w:r>
      <w:r w:rsidR="00936375">
        <w:t xml:space="preserve">rimljena od Hrvatskog zavoda za zapošljavanje </w:t>
      </w:r>
      <w:r w:rsidR="00E77A29">
        <w:t>kao</w:t>
      </w:r>
      <w:r w:rsidR="00936375">
        <w:t xml:space="preserve"> potpor</w:t>
      </w:r>
      <w:r w:rsidR="00E77A29">
        <w:t>a</w:t>
      </w:r>
      <w:r w:rsidR="00936375">
        <w:t xml:space="preserve"> za sufinanciranje pripravničkog staža u okviru mjera za stjecanje prvog radnog iskustva/pripravništva (EU komponenta).</w:t>
      </w:r>
    </w:p>
    <w:p w:rsidR="00794361" w:rsidRDefault="001376EE" w:rsidP="00794361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B14736">
        <w:rPr>
          <w:b/>
        </w:rPr>
        <w:t>AOP 069 PRIJENOSI IZMEĐU PRORAČUNSKIH KORISNIKA ISTOG PRORAČUNA</w:t>
      </w:r>
    </w:p>
    <w:p w:rsidR="00214A08" w:rsidRDefault="00214A08" w:rsidP="002E167A">
      <w:pPr>
        <w:tabs>
          <w:tab w:val="left" w:pos="1134"/>
          <w:tab w:val="right" w:pos="9214"/>
        </w:tabs>
        <w:spacing w:after="0" w:line="240" w:lineRule="auto"/>
        <w:jc w:val="both"/>
      </w:pPr>
      <w:r>
        <w:t>P</w:t>
      </w:r>
      <w:r w:rsidR="00794361">
        <w:t xml:space="preserve">rihodi </w:t>
      </w:r>
      <w:r>
        <w:t xml:space="preserve">su veći za 701.881 kn u odnosu na isto razdoblje prošle godine, a </w:t>
      </w:r>
      <w:r w:rsidR="00F82AFB">
        <w:t>čine ih</w:t>
      </w:r>
      <w:r>
        <w:t>:</w:t>
      </w:r>
    </w:p>
    <w:p w:rsidR="001376EE" w:rsidRDefault="00214A08" w:rsidP="00214A08">
      <w:pPr>
        <w:pStyle w:val="Odlomakpopisa"/>
        <w:numPr>
          <w:ilvl w:val="0"/>
          <w:numId w:val="12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AOP 070 Tekući prijenosi između proračunskih korisnika istog proračuna</w:t>
      </w:r>
      <w:r w:rsidR="00184537">
        <w:t>:</w:t>
      </w:r>
    </w:p>
    <w:p w:rsidR="00184537" w:rsidRDefault="00184537" w:rsidP="00184537">
      <w:pPr>
        <w:pStyle w:val="Odlomakpopisa"/>
        <w:tabs>
          <w:tab w:val="left" w:pos="1134"/>
          <w:tab w:val="right" w:pos="9214"/>
        </w:tabs>
        <w:spacing w:after="0" w:line="240" w:lineRule="auto"/>
        <w:ind w:left="770"/>
        <w:jc w:val="both"/>
      </w:pPr>
      <w:r>
        <w:t>- donacija Ravnateljstva civilne zaštite (zaštitne odjeće,</w:t>
      </w:r>
      <w:r w:rsidR="00BA41ED">
        <w:t xml:space="preserve"> obuće </w:t>
      </w:r>
      <w:r>
        <w:t>testova na COVID-</w:t>
      </w:r>
      <w:r w:rsidR="00BA41ED">
        <w:t>19, dezinfekcijskih sredstava) 193.304 kn</w:t>
      </w:r>
    </w:p>
    <w:p w:rsidR="00BA41ED" w:rsidRDefault="00BA41ED" w:rsidP="00184537">
      <w:pPr>
        <w:pStyle w:val="Odlomakpopisa"/>
        <w:tabs>
          <w:tab w:val="left" w:pos="1134"/>
          <w:tab w:val="right" w:pos="9214"/>
        </w:tabs>
        <w:spacing w:after="0" w:line="240" w:lineRule="auto"/>
        <w:ind w:left="770"/>
        <w:jc w:val="both"/>
      </w:pPr>
      <w:r>
        <w:t>- refundacija Hrvatske agencije za hranu i poljoprivredu u okviru provedbe Sheme školskog voća, povrća, mlijeka i mliječnih proizvoda 23.275 kn</w:t>
      </w:r>
    </w:p>
    <w:p w:rsidR="00BA41ED" w:rsidRDefault="00BA41ED" w:rsidP="00184537">
      <w:pPr>
        <w:pStyle w:val="Odlomakpopisa"/>
        <w:tabs>
          <w:tab w:val="left" w:pos="1134"/>
          <w:tab w:val="right" w:pos="9214"/>
        </w:tabs>
        <w:spacing w:after="0" w:line="240" w:lineRule="auto"/>
        <w:ind w:left="770"/>
        <w:jc w:val="both"/>
      </w:pPr>
      <w:r>
        <w:t xml:space="preserve">- </w:t>
      </w:r>
      <w:r w:rsidR="00F82AFB">
        <w:t>refundacija Ministarstva znanosti i obrazovanja troškova prijave na kongres zbog otkazivanja 7.15</w:t>
      </w:r>
      <w:r w:rsidR="00C670F2">
        <w:t>1</w:t>
      </w:r>
      <w:r w:rsidR="00F82AFB">
        <w:t xml:space="preserve"> kn</w:t>
      </w:r>
    </w:p>
    <w:p w:rsidR="00DD2A5F" w:rsidRDefault="00DD2A5F" w:rsidP="00184537">
      <w:pPr>
        <w:pStyle w:val="Odlomakpopisa"/>
        <w:tabs>
          <w:tab w:val="left" w:pos="1134"/>
          <w:tab w:val="right" w:pos="9214"/>
        </w:tabs>
        <w:spacing w:after="0" w:line="240" w:lineRule="auto"/>
        <w:ind w:left="770"/>
        <w:jc w:val="both"/>
      </w:pPr>
      <w:r>
        <w:t>- refundacija Ministarstva zaštite okoliša i energetike za putne troškove 600 kn</w:t>
      </w:r>
    </w:p>
    <w:p w:rsidR="0003518F" w:rsidRDefault="00DD2A5F" w:rsidP="00DD2A5F">
      <w:pPr>
        <w:pStyle w:val="Odlomakpopisa"/>
        <w:numPr>
          <w:ilvl w:val="0"/>
          <w:numId w:val="12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AOP 072 Tekući prijenosi između proračunskih korisnika istog proračuna temeljem prijenosa EU sredstava</w:t>
      </w:r>
      <w:r w:rsidR="0003518F">
        <w:t>:</w:t>
      </w:r>
    </w:p>
    <w:p w:rsidR="00DD2A5F" w:rsidRDefault="00DD2A5F" w:rsidP="0003518F">
      <w:pPr>
        <w:pStyle w:val="Odlomakpopisa"/>
        <w:tabs>
          <w:tab w:val="left" w:pos="1134"/>
          <w:tab w:val="right" w:pos="9214"/>
        </w:tabs>
        <w:spacing w:after="0" w:line="240" w:lineRule="auto"/>
        <w:ind w:left="770"/>
        <w:jc w:val="both"/>
      </w:pPr>
      <w:r>
        <w:t xml:space="preserve"> </w:t>
      </w:r>
      <w:r w:rsidR="0003518F">
        <w:t>–</w:t>
      </w:r>
      <w:r>
        <w:t xml:space="preserve"> </w:t>
      </w:r>
      <w:r w:rsidR="0003518F">
        <w:t xml:space="preserve">prijenos </w:t>
      </w:r>
      <w:r w:rsidR="0003518F" w:rsidRPr="0003518F">
        <w:t xml:space="preserve">Hrvatske agencije za hranu i poljoprivredu u okviru provedbe Sheme školskog voća, povrća, mlijeka i mliječnih proizvoda </w:t>
      </w:r>
      <w:r w:rsidR="0003518F">
        <w:t>93.100 kn</w:t>
      </w:r>
    </w:p>
    <w:p w:rsidR="0003518F" w:rsidRDefault="0003518F" w:rsidP="0003518F">
      <w:pPr>
        <w:pStyle w:val="Odlomakpopisa"/>
        <w:tabs>
          <w:tab w:val="left" w:pos="1134"/>
          <w:tab w:val="right" w:pos="9214"/>
        </w:tabs>
        <w:spacing w:after="0" w:line="240" w:lineRule="auto"/>
        <w:ind w:left="770"/>
        <w:jc w:val="both"/>
      </w:pPr>
      <w:r>
        <w:t xml:space="preserve">- prijenos Ministarstva zaštite okoliša i energetike sredstva </w:t>
      </w:r>
      <w:r w:rsidR="00740174">
        <w:t>85% iznosa</w:t>
      </w:r>
      <w:r w:rsidR="000E5692">
        <w:t xml:space="preserve"> sredstava</w:t>
      </w:r>
      <w:r w:rsidR="00740174">
        <w:t xml:space="preserve"> </w:t>
      </w:r>
      <w:r>
        <w:t xml:space="preserve">projekta </w:t>
      </w:r>
      <w:bookmarkStart w:id="1" w:name="_Hlk63063452"/>
      <w:r>
        <w:t>''</w:t>
      </w:r>
      <w:r w:rsidRPr="0003518F">
        <w:t>Ublažavanje negativnih utjecaja klimatskih promjena na obradu voda površinskih akumulacija pri dobivanju vode za ljudsku potrošnju flokulacijom i ozoniranjem“</w:t>
      </w:r>
      <w:bookmarkEnd w:id="1"/>
      <w:r w:rsidR="00740174">
        <w:t xml:space="preserve"> 416.751 kn</w:t>
      </w:r>
    </w:p>
    <w:p w:rsidR="00740174" w:rsidRDefault="00740174" w:rsidP="00740174">
      <w:pPr>
        <w:pStyle w:val="Odlomakpopisa"/>
        <w:numPr>
          <w:ilvl w:val="0"/>
          <w:numId w:val="12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AOP 073 Kapitalni prijenosi između proračunskih korisnika temeljem prijenosa EU sredstava - prijenos Ministarstva zaštite okoliša i energetike sredstva 85% iznosa</w:t>
      </w:r>
      <w:r w:rsidR="000E5692">
        <w:t xml:space="preserve"> sredstava</w:t>
      </w:r>
      <w:r>
        <w:t xml:space="preserve"> projekta ''</w:t>
      </w:r>
      <w:r w:rsidRPr="0003518F">
        <w:t>Ublažavanje negativnih utjecaja klimatskih promjena na obradu voda površinskih akumulacija pri dobivanju vode za ljudsku potrošnju flokulacijom i ozoniranjem“</w:t>
      </w:r>
      <w:r>
        <w:t xml:space="preserve"> 215.000 kn</w:t>
      </w:r>
    </w:p>
    <w:p w:rsidR="00F82AFB" w:rsidRDefault="00F82AFB" w:rsidP="00184537">
      <w:pPr>
        <w:pStyle w:val="Odlomakpopisa"/>
        <w:tabs>
          <w:tab w:val="left" w:pos="1134"/>
          <w:tab w:val="right" w:pos="9214"/>
        </w:tabs>
        <w:spacing w:after="0" w:line="240" w:lineRule="auto"/>
        <w:ind w:left="770"/>
        <w:jc w:val="both"/>
      </w:pPr>
    </w:p>
    <w:p w:rsidR="00214A08" w:rsidRDefault="00214A08" w:rsidP="00214A08">
      <w:pPr>
        <w:tabs>
          <w:tab w:val="left" w:pos="1134"/>
          <w:tab w:val="right" w:pos="9214"/>
        </w:tabs>
        <w:spacing w:after="0" w:line="240" w:lineRule="auto"/>
        <w:jc w:val="both"/>
      </w:pPr>
    </w:p>
    <w:p w:rsidR="00C63DD5" w:rsidRDefault="00C63DD5" w:rsidP="00D67AB3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 w:rsidRPr="00C63DD5">
        <w:rPr>
          <w:b/>
          <w:bCs/>
        </w:rPr>
        <w:t>AOP 07</w:t>
      </w:r>
      <w:r w:rsidR="0093724C">
        <w:rPr>
          <w:b/>
          <w:bCs/>
        </w:rPr>
        <w:t>5</w:t>
      </w:r>
      <w:r w:rsidRPr="00C63DD5">
        <w:rPr>
          <w:b/>
          <w:bCs/>
        </w:rPr>
        <w:t xml:space="preserve"> </w:t>
      </w:r>
      <w:r w:rsidR="0093724C">
        <w:rPr>
          <w:b/>
          <w:bCs/>
        </w:rPr>
        <w:t>PRIHODI OD FINANCIJSKE IMOVINE</w:t>
      </w:r>
    </w:p>
    <w:p w:rsidR="00C63DD5" w:rsidRDefault="00127B7F" w:rsidP="00422BCE">
      <w:pPr>
        <w:tabs>
          <w:tab w:val="left" w:pos="1134"/>
          <w:tab w:val="right" w:pos="9214"/>
        </w:tabs>
        <w:spacing w:after="240" w:line="240" w:lineRule="auto"/>
        <w:jc w:val="both"/>
      </w:pPr>
      <w:r>
        <w:t>Ostvareni prihodi</w:t>
      </w:r>
      <w:r w:rsidR="00C63DD5">
        <w:t xml:space="preserve"> </w:t>
      </w:r>
      <w:r>
        <w:t xml:space="preserve">iznose 28.082 </w:t>
      </w:r>
      <w:r w:rsidR="00C63DD5">
        <w:t>kn</w:t>
      </w:r>
      <w:r>
        <w:t>, a odnose se na prihod</w:t>
      </w:r>
      <w:r w:rsidR="000E5692">
        <w:t>e</w:t>
      </w:r>
      <w:r>
        <w:t xml:space="preserve"> od kamata za depozite po viđenju</w:t>
      </w:r>
      <w:r w:rsidR="001376EE">
        <w:t xml:space="preserve"> za 2019. godinu</w:t>
      </w:r>
      <w:r w:rsidR="00C63DD5">
        <w:t xml:space="preserve"> </w:t>
      </w:r>
      <w:r>
        <w:t>2.188</w:t>
      </w:r>
      <w:r w:rsidR="000E5692">
        <w:t xml:space="preserve"> kn</w:t>
      </w:r>
      <w:r>
        <w:t xml:space="preserve">, prihode od zateznih kamata 4.916 </w:t>
      </w:r>
      <w:r w:rsidR="000E5692">
        <w:t xml:space="preserve">kn </w:t>
      </w:r>
      <w:r>
        <w:t>te prihod</w:t>
      </w:r>
      <w:r w:rsidR="000E5692">
        <w:t>e</w:t>
      </w:r>
      <w:r>
        <w:t xml:space="preserve"> od pozitivnih tečajnih razlika 20.978</w:t>
      </w:r>
      <w:r w:rsidR="000E5692">
        <w:t xml:space="preserve"> kn.</w:t>
      </w:r>
    </w:p>
    <w:p w:rsidR="000E5692" w:rsidRDefault="000E5692" w:rsidP="0024539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:rsidR="0024539D" w:rsidRDefault="0024539D" w:rsidP="0024539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521ED1">
        <w:rPr>
          <w:b/>
        </w:rPr>
        <w:t>AOP 1</w:t>
      </w:r>
      <w:r w:rsidR="004C5D5D">
        <w:rPr>
          <w:b/>
        </w:rPr>
        <w:t>11</w:t>
      </w:r>
      <w:r w:rsidRPr="00521ED1">
        <w:rPr>
          <w:b/>
        </w:rPr>
        <w:t xml:space="preserve"> </w:t>
      </w:r>
      <w:r w:rsidR="00923C5A">
        <w:rPr>
          <w:b/>
        </w:rPr>
        <w:t>OSTALI NESPOMENUTI PRIHODI</w:t>
      </w:r>
      <w:r w:rsidRPr="00521ED1">
        <w:rPr>
          <w:b/>
        </w:rPr>
        <w:t xml:space="preserve"> </w:t>
      </w:r>
    </w:p>
    <w:p w:rsidR="00352DB5" w:rsidRDefault="00A31D19" w:rsidP="00E7683B">
      <w:pPr>
        <w:tabs>
          <w:tab w:val="left" w:pos="1134"/>
          <w:tab w:val="right" w:pos="9214"/>
        </w:tabs>
        <w:spacing w:after="0" w:line="240" w:lineRule="auto"/>
        <w:jc w:val="both"/>
      </w:pPr>
      <w:r>
        <w:lastRenderedPageBreak/>
        <w:t>Prihodi</w:t>
      </w:r>
      <w:r w:rsidR="00E7683B">
        <w:t xml:space="preserve"> </w:t>
      </w:r>
      <w:r w:rsidR="00D2257D">
        <w:t>iznos</w:t>
      </w:r>
      <w:r>
        <w:t>e</w:t>
      </w:r>
      <w:r w:rsidR="00D2257D">
        <w:t xml:space="preserve"> </w:t>
      </w:r>
      <w:r>
        <w:t xml:space="preserve">2.243.640 kn i manji </w:t>
      </w:r>
      <w:r w:rsidR="000E5692">
        <w:t>su</w:t>
      </w:r>
      <w:r>
        <w:t xml:space="preserve"> za 5%</w:t>
      </w:r>
      <w:r w:rsidR="00E7683B">
        <w:t xml:space="preserve"> u </w:t>
      </w:r>
      <w:r w:rsidR="005F01C8">
        <w:t xml:space="preserve">odnosu </w:t>
      </w:r>
      <w:r w:rsidR="00D2257D">
        <w:t xml:space="preserve">na </w:t>
      </w:r>
      <w:r>
        <w:t xml:space="preserve">isto izvještajno razdoblje </w:t>
      </w:r>
      <w:r w:rsidR="00D2257D">
        <w:t>prošl</w:t>
      </w:r>
      <w:r>
        <w:t>e</w:t>
      </w:r>
      <w:r w:rsidR="00D2257D">
        <w:t xml:space="preserve"> godin</w:t>
      </w:r>
      <w:r>
        <w:t xml:space="preserve">e, a odnose se na </w:t>
      </w:r>
      <w:r w:rsidR="0024539D" w:rsidRPr="00F056A0">
        <w:t>prihod</w:t>
      </w:r>
      <w:r>
        <w:t>e</w:t>
      </w:r>
      <w:r w:rsidR="0024539D" w:rsidRPr="00F056A0">
        <w:t xml:space="preserve"> od pruženih mikrobioloških usluga preko HZZO-a temeljem uputnica iz primarne zdravstvene zaštite koje čine participacija i dopunsko zdravstveno osiguranje</w:t>
      </w:r>
      <w:r w:rsidR="00923C5A">
        <w:t xml:space="preserve"> (</w:t>
      </w:r>
      <w:r>
        <w:t xml:space="preserve">1.406.023 </w:t>
      </w:r>
      <w:r w:rsidR="00923C5A">
        <w:t>kn)</w:t>
      </w:r>
      <w:r w:rsidR="00D2257D">
        <w:t>, refundacije štet</w:t>
      </w:r>
      <w:r w:rsidR="000553D7">
        <w:t>a</w:t>
      </w:r>
      <w:r w:rsidR="00D2257D">
        <w:t xml:space="preserve"> </w:t>
      </w:r>
      <w:r w:rsidR="0051282D">
        <w:t>od osiguranja</w:t>
      </w:r>
      <w:r w:rsidR="00923C5A">
        <w:t xml:space="preserve"> (3</w:t>
      </w:r>
      <w:r>
        <w:t>7.027</w:t>
      </w:r>
      <w:r w:rsidR="00923C5A">
        <w:t xml:space="preserve"> kn)</w:t>
      </w:r>
      <w:r w:rsidR="00E7683B">
        <w:t xml:space="preserve"> te prihod</w:t>
      </w:r>
      <w:r w:rsidR="000E5692">
        <w:t>i</w:t>
      </w:r>
      <w:r w:rsidR="00E7683B">
        <w:t xml:space="preserve"> iz</w:t>
      </w:r>
      <w:r w:rsidR="00352DB5">
        <w:t xml:space="preserve"> projek</w:t>
      </w:r>
      <w:r w:rsidR="00E7683B">
        <w:t>a</w:t>
      </w:r>
      <w:r w:rsidR="00352DB5">
        <w:t>ta financ</w:t>
      </w:r>
      <w:r w:rsidR="00E7683B">
        <w:t>iranih</w:t>
      </w:r>
      <w:r w:rsidR="00352DB5">
        <w:t xml:space="preserve"> sredstvima Hrvatske zaklade za znanost</w:t>
      </w:r>
      <w:r w:rsidR="00E7683B">
        <w:t xml:space="preserve"> (</w:t>
      </w:r>
      <w:r w:rsidR="00533E58">
        <w:t>800.590</w:t>
      </w:r>
      <w:r w:rsidR="00E7683B">
        <w:t xml:space="preserve"> kn).</w:t>
      </w:r>
    </w:p>
    <w:p w:rsidR="00533E58" w:rsidRDefault="00533E58" w:rsidP="00E7683B">
      <w:pPr>
        <w:tabs>
          <w:tab w:val="left" w:pos="1134"/>
          <w:tab w:val="right" w:pos="9214"/>
        </w:tabs>
        <w:spacing w:after="0" w:line="240" w:lineRule="auto"/>
        <w:jc w:val="both"/>
      </w:pPr>
    </w:p>
    <w:p w:rsidR="00533E58" w:rsidRPr="00533E58" w:rsidRDefault="00533E58" w:rsidP="00E7683B">
      <w:pPr>
        <w:tabs>
          <w:tab w:val="left" w:pos="1134"/>
          <w:tab w:val="right" w:pos="9214"/>
        </w:tabs>
        <w:spacing w:after="0" w:line="240" w:lineRule="auto"/>
        <w:jc w:val="both"/>
        <w:rPr>
          <w:b/>
          <w:bCs/>
        </w:rPr>
      </w:pPr>
      <w:r w:rsidRPr="00533E58">
        <w:rPr>
          <w:b/>
          <w:bCs/>
        </w:rPr>
        <w:t>AOP 124 PRIHODI OD PRODAJE PROIZVODA I ROBE TE PRUŽENIH USLUGA</w:t>
      </w:r>
    </w:p>
    <w:p w:rsidR="00E7683B" w:rsidRDefault="00E7683B" w:rsidP="00E7683B">
      <w:pPr>
        <w:tabs>
          <w:tab w:val="left" w:pos="1134"/>
          <w:tab w:val="right" w:pos="9214"/>
        </w:tabs>
        <w:spacing w:after="0" w:line="240" w:lineRule="auto"/>
        <w:jc w:val="both"/>
        <w:rPr>
          <w:b/>
        </w:rPr>
      </w:pPr>
    </w:p>
    <w:p w:rsidR="0024539D" w:rsidRPr="00AE0180" w:rsidRDefault="000553D7" w:rsidP="0024539D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Prihodi </w:t>
      </w:r>
      <w:r w:rsidR="00533E58">
        <w:t xml:space="preserve">su veći za 48,1%, a </w:t>
      </w:r>
      <w:r>
        <w:t>ostvaruju</w:t>
      </w:r>
      <w:r w:rsidR="00533E58">
        <w:t xml:space="preserve"> se</w:t>
      </w:r>
      <w:r>
        <w:t xml:space="preserve"> pružanjem sljedećih usluga:</w:t>
      </w:r>
    </w:p>
    <w:p w:rsidR="0024539D" w:rsidRPr="00AE0180" w:rsidRDefault="0024539D" w:rsidP="0024539D">
      <w:pPr>
        <w:pStyle w:val="Odlomakpopisa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AE0180">
        <w:t>mikrobiološke usluge pacijentima temeljem uputnica suradnih zdravstvenih ustanova ili pacijentima koji sami plaćaju pretrage</w:t>
      </w:r>
      <w:r w:rsidR="008912DA">
        <w:t xml:space="preserve"> </w:t>
      </w:r>
      <w:r w:rsidRPr="00AE0180">
        <w:t xml:space="preserve"> </w:t>
      </w:r>
      <w:r w:rsidR="008912DA">
        <w:t>(u</w:t>
      </w:r>
      <w:r w:rsidRPr="00AE0180">
        <w:t>sluge plaćaju naručite</w:t>
      </w:r>
      <w:r w:rsidR="0034026A">
        <w:t>lji usluga ili pacijenti osobno</w:t>
      </w:r>
      <w:r w:rsidR="008912DA">
        <w:t>)</w:t>
      </w:r>
    </w:p>
    <w:p w:rsidR="0024539D" w:rsidRPr="00AE0180" w:rsidRDefault="0024539D" w:rsidP="0024539D">
      <w:pPr>
        <w:pStyle w:val="Odlomakpopisa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AE0180">
        <w:t xml:space="preserve">usluge ispitivanja zdravstvene ispravnosti namirnica, vode za piće i predmeta opće uporabe koje plaćaju sami naručitelji temeljem narudžbenica ili ugovora. Ukoliko su usluge obavljene temeljem zahtjeva i zapisnika Granične sanitarne inspekcije kod uvoza hrane i predmeta opće uporabe trošak </w:t>
      </w:r>
      <w:r w:rsidR="00822CDE" w:rsidRPr="00AE0180">
        <w:t>usluge plaća uvoznik robe</w:t>
      </w:r>
    </w:p>
    <w:p w:rsidR="0024539D" w:rsidRPr="00AE0180" w:rsidRDefault="000553D7" w:rsidP="0024539D">
      <w:pPr>
        <w:pStyle w:val="Odlomakpopisa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u</w:t>
      </w:r>
      <w:r w:rsidR="0024539D" w:rsidRPr="00AE0180">
        <w:t xml:space="preserve"> slučajevima kada sanitarna inspekcija uzima uzorke za ispitivanje zdravstvene ispravnosti, izvršene usluge plaća sama ukoliko su uzeti uzorci ispravni, a ukoliko su isti neispravni plaća ih gospodarski s</w:t>
      </w:r>
      <w:r w:rsidR="0034026A">
        <w:t>ubjekt koji ih stavlja u promet</w:t>
      </w:r>
    </w:p>
    <w:p w:rsidR="0024539D" w:rsidRPr="00AE0180" w:rsidRDefault="0024539D" w:rsidP="0024539D">
      <w:pPr>
        <w:pStyle w:val="Odlomakpopisa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AE0180">
        <w:t xml:space="preserve">usluge </w:t>
      </w:r>
      <w:r w:rsidR="000553D7">
        <w:t xml:space="preserve">pružanja </w:t>
      </w:r>
      <w:r w:rsidRPr="00AE0180">
        <w:t xml:space="preserve">tečaja higijenskog minimuma za stjecanje osnovnog znanja o zdravstvenoj ispravnosti namirnica i osobnoj higijeni osoba koje rade u </w:t>
      </w:r>
      <w:r w:rsidR="00822CDE" w:rsidRPr="00AE0180">
        <w:t>proizvod</w:t>
      </w:r>
      <w:r w:rsidR="0034026A">
        <w:t>nji i prometu namirnica</w:t>
      </w:r>
    </w:p>
    <w:p w:rsidR="00822CDE" w:rsidRPr="00AE0180" w:rsidRDefault="000553D7" w:rsidP="0024539D">
      <w:pPr>
        <w:pStyle w:val="Odlomakpopisa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izdavanje s</w:t>
      </w:r>
      <w:r w:rsidR="0034026A">
        <w:t xml:space="preserve">anitarne iskaznice i </w:t>
      </w:r>
      <w:r>
        <w:t xml:space="preserve">obavljanje </w:t>
      </w:r>
      <w:r w:rsidR="0034026A">
        <w:t>pregled</w:t>
      </w:r>
      <w:r>
        <w:t>a</w:t>
      </w:r>
    </w:p>
    <w:p w:rsidR="00E922A4" w:rsidRDefault="0024539D" w:rsidP="002F0856">
      <w:pPr>
        <w:pStyle w:val="Odlomakpopisa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AE0180">
        <w:t>usluge cijepljenja koja nisu obavezna te usluge iz područja javnog zdravstva koje plaćaju sami naručitelji poduzeća ili građani</w:t>
      </w:r>
    </w:p>
    <w:p w:rsidR="008912DA" w:rsidRDefault="008912DA" w:rsidP="002F0856">
      <w:pPr>
        <w:pStyle w:val="Odlomakpopisa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>
        <w:t>usluge najma dvorana i opreme Zavoda</w:t>
      </w:r>
    </w:p>
    <w:p w:rsidR="008912DA" w:rsidRDefault="008912DA" w:rsidP="002F0856">
      <w:pPr>
        <w:pStyle w:val="Odlomakpopisa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>
        <w:t>usluge održavanja tečajeva (edukacija odgovornih osoba i radnika za rad s opasnim kemikalijama, biostatistika za nestatističare</w:t>
      </w:r>
      <w:r w:rsidR="00D03BDC">
        <w:t>…..</w:t>
      </w:r>
      <w:r>
        <w:t>)</w:t>
      </w:r>
    </w:p>
    <w:p w:rsidR="008912DA" w:rsidRDefault="008912DA" w:rsidP="002F0856">
      <w:pPr>
        <w:pStyle w:val="Odlomakpopisa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>
        <w:t>izdavanje</w:t>
      </w:r>
      <w:r w:rsidR="00090BF7">
        <w:t xml:space="preserve"> i revizija</w:t>
      </w:r>
      <w:r>
        <w:t xml:space="preserve"> sigurnosno </w:t>
      </w:r>
      <w:r w:rsidR="00090BF7">
        <w:t>–</w:t>
      </w:r>
      <w:r>
        <w:t xml:space="preserve"> tehničkog lista i potvrdnice o ispravnosti</w:t>
      </w:r>
    </w:p>
    <w:p w:rsidR="001C496A" w:rsidRDefault="00700489" w:rsidP="001C496A">
      <w:pPr>
        <w:pStyle w:val="Odlomakpopisa"/>
        <w:numPr>
          <w:ilvl w:val="0"/>
          <w:numId w:val="1"/>
        </w:numPr>
        <w:tabs>
          <w:tab w:val="left" w:pos="1134"/>
          <w:tab w:val="right" w:pos="9214"/>
        </w:tabs>
        <w:spacing w:after="240" w:line="240" w:lineRule="auto"/>
        <w:ind w:left="641" w:hanging="357"/>
        <w:contextualSpacing w:val="0"/>
        <w:jc w:val="both"/>
      </w:pPr>
      <w:r>
        <w:t>usluge provedbe antidopinških kontrola</w:t>
      </w:r>
    </w:p>
    <w:p w:rsidR="000E5692" w:rsidRDefault="000E5692" w:rsidP="00B05CE7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</w:p>
    <w:p w:rsidR="001C496A" w:rsidRDefault="001C496A" w:rsidP="00B05CE7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 w:rsidRPr="001C496A">
        <w:rPr>
          <w:b/>
          <w:bCs/>
        </w:rPr>
        <w:t>AOP 12</w:t>
      </w:r>
      <w:r w:rsidR="00B05CE7">
        <w:rPr>
          <w:b/>
          <w:bCs/>
        </w:rPr>
        <w:t>7</w:t>
      </w:r>
      <w:r w:rsidRPr="001C496A">
        <w:rPr>
          <w:b/>
          <w:bCs/>
        </w:rPr>
        <w:t xml:space="preserve"> TEKUĆE DONACIJE</w:t>
      </w:r>
    </w:p>
    <w:p w:rsidR="00184CE8" w:rsidRDefault="00184CE8" w:rsidP="00B05CE7">
      <w:pPr>
        <w:tabs>
          <w:tab w:val="left" w:pos="1134"/>
          <w:tab w:val="right" w:pos="9214"/>
        </w:tabs>
        <w:spacing w:after="0" w:line="240" w:lineRule="auto"/>
        <w:jc w:val="both"/>
      </w:pPr>
      <w:r>
        <w:t>Ostvareni prihod iznosi 2.</w:t>
      </w:r>
      <w:r w:rsidR="00B91625">
        <w:t>647.844</w:t>
      </w:r>
      <w:r>
        <w:t xml:space="preserve"> kn</w:t>
      </w:r>
      <w:r w:rsidR="00533E58">
        <w:t xml:space="preserve"> i veći je za </w:t>
      </w:r>
      <w:r w:rsidR="00EC01B5">
        <w:t>2.628.847 kn u odnosu na prošlu godinu,</w:t>
      </w:r>
      <w:r>
        <w:t xml:space="preserve"> a sastoji se od:</w:t>
      </w:r>
    </w:p>
    <w:p w:rsidR="00184CE8" w:rsidRDefault="00184CE8" w:rsidP="003A4E2A">
      <w:pPr>
        <w:pStyle w:val="Odlomakpopisa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donacij</w:t>
      </w:r>
      <w:r w:rsidR="00B91625">
        <w:t>a</w:t>
      </w:r>
      <w:r>
        <w:t xml:space="preserve"> u novcu 2.443.646 kn</w:t>
      </w:r>
      <w:r w:rsidR="00EC01B5">
        <w:t xml:space="preserve"> </w:t>
      </w:r>
    </w:p>
    <w:p w:rsidR="00184CE8" w:rsidRDefault="00184CE8" w:rsidP="003A4E2A">
      <w:pPr>
        <w:pStyle w:val="Odlomakpopisa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donacij</w:t>
      </w:r>
      <w:r w:rsidR="00B91625">
        <w:t>a</w:t>
      </w:r>
      <w:r>
        <w:t xml:space="preserve"> u naravi (potrošnog materijala i opreme) 1</w:t>
      </w:r>
      <w:r w:rsidR="00B91625">
        <w:t>94.586</w:t>
      </w:r>
      <w:r w:rsidR="00B05CE7">
        <w:t xml:space="preserve"> kn</w:t>
      </w:r>
    </w:p>
    <w:p w:rsidR="00B91625" w:rsidRDefault="00B91625" w:rsidP="00B91625">
      <w:pPr>
        <w:tabs>
          <w:tab w:val="left" w:pos="1134"/>
          <w:tab w:val="right" w:pos="9214"/>
        </w:tabs>
        <w:spacing w:after="0" w:line="240" w:lineRule="auto"/>
        <w:jc w:val="both"/>
      </w:pPr>
      <w:r w:rsidRPr="00B91625">
        <w:t>Sredstva su donirala trgovačka društva u svrhu financiranja aktivnosti suzbijanja epidemije COVID-19 te otklanjanja posljedica oštećenja uzrokovanih potresom.</w:t>
      </w:r>
    </w:p>
    <w:p w:rsidR="00184CE8" w:rsidRDefault="003A4E2A" w:rsidP="003A4E2A">
      <w:pPr>
        <w:pStyle w:val="Odlomakpopisa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donacije</w:t>
      </w:r>
      <w:r w:rsidR="00184CE8">
        <w:t xml:space="preserve"> </w:t>
      </w:r>
      <w:r>
        <w:t>za</w:t>
      </w:r>
      <w:r w:rsidR="00184CE8">
        <w:t xml:space="preserve"> provedb</w:t>
      </w:r>
      <w:r>
        <w:t>u</w:t>
      </w:r>
      <w:r w:rsidR="00184CE8">
        <w:t xml:space="preserve"> projekta ''Anketiranje oboljelih od raka jajnika i grlića vrata maternice </w:t>
      </w:r>
      <w:r>
        <w:t>–</w:t>
      </w:r>
      <w:r w:rsidR="00184CE8">
        <w:t xml:space="preserve"> Roche</w:t>
      </w:r>
      <w:r>
        <w:t>''</w:t>
      </w:r>
      <w:r w:rsidR="00B05CE7">
        <w:t xml:space="preserve"> 9.612 kn</w:t>
      </w:r>
    </w:p>
    <w:p w:rsidR="00B91625" w:rsidRDefault="00B91625" w:rsidP="00B91625">
      <w:pPr>
        <w:pStyle w:val="Odlomakpopisa"/>
        <w:tabs>
          <w:tab w:val="left" w:pos="1134"/>
          <w:tab w:val="right" w:pos="9214"/>
        </w:tabs>
        <w:spacing w:after="0" w:line="240" w:lineRule="auto"/>
        <w:jc w:val="both"/>
      </w:pPr>
    </w:p>
    <w:p w:rsidR="00B91625" w:rsidRDefault="00B91625" w:rsidP="00B91625">
      <w:pPr>
        <w:pStyle w:val="Odlomakpopisa"/>
        <w:tabs>
          <w:tab w:val="left" w:pos="1134"/>
          <w:tab w:val="right" w:pos="9214"/>
        </w:tabs>
        <w:spacing w:after="0" w:line="240" w:lineRule="auto"/>
        <w:jc w:val="both"/>
      </w:pPr>
    </w:p>
    <w:p w:rsidR="000E5692" w:rsidRDefault="000E5692" w:rsidP="00B91625">
      <w:pPr>
        <w:pStyle w:val="Odlomakpopisa"/>
        <w:tabs>
          <w:tab w:val="left" w:pos="1134"/>
          <w:tab w:val="right" w:pos="9214"/>
        </w:tabs>
        <w:spacing w:after="0" w:line="240" w:lineRule="auto"/>
        <w:jc w:val="both"/>
      </w:pPr>
    </w:p>
    <w:p w:rsidR="005278DD" w:rsidRDefault="005278DD" w:rsidP="00090BF7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 w:rsidRPr="005278DD">
        <w:rPr>
          <w:b/>
          <w:bCs/>
        </w:rPr>
        <w:t xml:space="preserve">AOP </w:t>
      </w:r>
      <w:r w:rsidR="00090BF7">
        <w:rPr>
          <w:b/>
          <w:bCs/>
        </w:rPr>
        <w:t>131</w:t>
      </w:r>
      <w:r w:rsidRPr="005278DD">
        <w:rPr>
          <w:b/>
          <w:bCs/>
        </w:rPr>
        <w:t xml:space="preserve"> PRIHODI IZ NADLEŽNOG PRORAČUNA ZA FINANCIRANJE REDOVNE DJELATNOSTI PRORAČUNSKIH KORISNIKA</w:t>
      </w:r>
    </w:p>
    <w:p w:rsidR="00E4401E" w:rsidRDefault="00090BF7" w:rsidP="00A126A4">
      <w:pPr>
        <w:tabs>
          <w:tab w:val="left" w:pos="1134"/>
          <w:tab w:val="right" w:pos="9214"/>
        </w:tabs>
        <w:spacing w:after="0" w:line="240" w:lineRule="auto"/>
        <w:jc w:val="both"/>
      </w:pPr>
      <w:r w:rsidRPr="00090BF7">
        <w:t xml:space="preserve">Prihodi ostvareni u ovom razdoblju iznose </w:t>
      </w:r>
      <w:r w:rsidR="00B91625">
        <w:t>47.758.401 kn i veći su za 32,6</w:t>
      </w:r>
      <w:r w:rsidRPr="00090BF7">
        <w:t xml:space="preserve"> %.</w:t>
      </w:r>
      <w:r>
        <w:t xml:space="preserve"> </w:t>
      </w:r>
    </w:p>
    <w:p w:rsidR="00A126A4" w:rsidRDefault="00E4401E" w:rsidP="00A126A4">
      <w:pPr>
        <w:tabs>
          <w:tab w:val="left" w:pos="1134"/>
          <w:tab w:val="right" w:pos="9214"/>
        </w:tabs>
        <w:spacing w:after="0" w:line="240" w:lineRule="auto"/>
        <w:jc w:val="both"/>
      </w:pPr>
      <w:r>
        <w:t>Na AOP 132 (Prihodi iz nadležnog proračuna za financiranje rashoda poslovanja) iskazana su primljena sredstva z</w:t>
      </w:r>
      <w:r w:rsidR="00090BF7">
        <w:t xml:space="preserve">a provedbu redovitih aktivnosti </w:t>
      </w:r>
      <w:r>
        <w:t xml:space="preserve">u okviru </w:t>
      </w:r>
      <w:r w:rsidR="00090BF7">
        <w:t>Program</w:t>
      </w:r>
      <w:r>
        <w:t>a</w:t>
      </w:r>
      <w:r w:rsidR="00090BF7">
        <w:t xml:space="preserve"> rada za potrebe Ministarstva zdravstva</w:t>
      </w:r>
      <w:r>
        <w:t xml:space="preserve"> te</w:t>
      </w:r>
      <w:r w:rsidR="00090BF7">
        <w:t xml:space="preserve">  15 % nacionalnog udjela projekta ESF – Živjeti zdravo</w:t>
      </w:r>
      <w:r w:rsidR="00540723">
        <w:t xml:space="preserve"> (Zavod se </w:t>
      </w:r>
      <w:r w:rsidR="005F01C8">
        <w:t>n</w:t>
      </w:r>
      <w:r w:rsidR="00540723">
        <w:t xml:space="preserve">alazi </w:t>
      </w:r>
      <w:r w:rsidR="005F01C8">
        <w:t>izvan</w:t>
      </w:r>
      <w:r w:rsidR="00540723">
        <w:t xml:space="preserve"> sustav</w:t>
      </w:r>
      <w:r w:rsidR="005F01C8">
        <w:t>a</w:t>
      </w:r>
      <w:r w:rsidR="00540723">
        <w:t xml:space="preserve"> Riznice)</w:t>
      </w:r>
      <w:r w:rsidR="000675A4">
        <w:t xml:space="preserve"> u iznosu 43.681.836 kn i veća su za 30% u odnosu na prošlu godinu.</w:t>
      </w:r>
    </w:p>
    <w:p w:rsidR="00E4401E" w:rsidRDefault="00E4401E" w:rsidP="00A126A4">
      <w:pPr>
        <w:tabs>
          <w:tab w:val="left" w:pos="1134"/>
          <w:tab w:val="right" w:pos="9214"/>
        </w:tabs>
        <w:spacing w:after="0" w:line="240" w:lineRule="auto"/>
        <w:jc w:val="both"/>
      </w:pPr>
      <w:r>
        <w:lastRenderedPageBreak/>
        <w:t>Na AOP 133 (Prihodi iz nadležnog proračuna za financiranje rashoda za nabavu nefinancijske imovine) iskazani su prihodi</w:t>
      </w:r>
      <w:r w:rsidR="000E5692">
        <w:t xml:space="preserve"> za nabavu dugtrajne nefinancijske imovine</w:t>
      </w:r>
      <w:r>
        <w:t xml:space="preserve"> u iznosu 4.076.565 i veći su za 69,1%.</w:t>
      </w:r>
    </w:p>
    <w:p w:rsidR="000675A4" w:rsidRDefault="000675A4" w:rsidP="00A126A4">
      <w:pPr>
        <w:tabs>
          <w:tab w:val="left" w:pos="1134"/>
          <w:tab w:val="right" w:pos="9214"/>
        </w:tabs>
        <w:spacing w:after="0" w:line="240" w:lineRule="auto"/>
        <w:jc w:val="both"/>
      </w:pPr>
    </w:p>
    <w:p w:rsidR="00754D9A" w:rsidRDefault="00754D9A" w:rsidP="00A126A4">
      <w:pPr>
        <w:tabs>
          <w:tab w:val="left" w:pos="1134"/>
          <w:tab w:val="right" w:pos="9214"/>
        </w:tabs>
        <w:spacing w:after="0" w:line="240" w:lineRule="auto"/>
        <w:jc w:val="both"/>
      </w:pPr>
    </w:p>
    <w:p w:rsidR="00754D9A" w:rsidRPr="00BA1B01" w:rsidRDefault="00754D9A" w:rsidP="00754D9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BA1B01">
        <w:rPr>
          <w:b/>
        </w:rPr>
        <w:t>AOP 135 PRIHODI OD HZZO-a NA TEMELJU UGOVORNIH OBVEZA</w:t>
      </w:r>
    </w:p>
    <w:p w:rsidR="00754D9A" w:rsidRPr="00BA1B01" w:rsidRDefault="000D1E65" w:rsidP="00754D9A">
      <w:pPr>
        <w:tabs>
          <w:tab w:val="left" w:pos="1134"/>
          <w:tab w:val="right" w:pos="9214"/>
        </w:tabs>
        <w:spacing w:after="0" w:line="240" w:lineRule="auto"/>
        <w:jc w:val="both"/>
      </w:pPr>
      <w:r w:rsidRPr="00BA1B01">
        <w:t>P</w:t>
      </w:r>
      <w:r w:rsidR="00754D9A" w:rsidRPr="00BA1B01">
        <w:t xml:space="preserve">rihodi od HZZO-a iznose </w:t>
      </w:r>
      <w:r w:rsidRPr="00BA1B01">
        <w:t>221.381.878</w:t>
      </w:r>
      <w:r w:rsidR="00754D9A" w:rsidRPr="00BA1B01">
        <w:t xml:space="preserve"> kn i veći su za </w:t>
      </w:r>
      <w:r w:rsidRPr="00BA1B01">
        <w:t>91,1</w:t>
      </w:r>
      <w:r w:rsidR="00754D9A" w:rsidRPr="00BA1B01">
        <w:t xml:space="preserve"> % u odnosu na prošl</w:t>
      </w:r>
      <w:r w:rsidRPr="00BA1B01">
        <w:t>u</w:t>
      </w:r>
      <w:r w:rsidR="00754D9A" w:rsidRPr="00BA1B01">
        <w:t xml:space="preserve"> godin</w:t>
      </w:r>
      <w:r w:rsidRPr="00BA1B01">
        <w:t>u</w:t>
      </w:r>
      <w:r w:rsidR="00754D9A" w:rsidRPr="00BA1B01">
        <w:t xml:space="preserve">. </w:t>
      </w:r>
    </w:p>
    <w:p w:rsidR="00754D9A" w:rsidRPr="00BA1B01" w:rsidRDefault="00754D9A" w:rsidP="00754D9A">
      <w:pPr>
        <w:tabs>
          <w:tab w:val="left" w:pos="1134"/>
          <w:tab w:val="right" w:pos="9214"/>
        </w:tabs>
        <w:spacing w:after="0" w:line="240" w:lineRule="auto"/>
        <w:jc w:val="both"/>
      </w:pPr>
      <w:r w:rsidRPr="00BA1B01">
        <w:t>Prihodi s</w:t>
      </w:r>
      <w:r w:rsidR="00BA1B01" w:rsidRPr="00BA1B01">
        <w:t>u</w:t>
      </w:r>
      <w:r w:rsidRPr="00BA1B01">
        <w:t xml:space="preserve"> ostvar</w:t>
      </w:r>
      <w:r w:rsidR="00BA1B01" w:rsidRPr="00BA1B01">
        <w:t>eni</w:t>
      </w:r>
      <w:r w:rsidRPr="00BA1B01">
        <w:t xml:space="preserve"> temeljem ugovora o provedbi Programa rada za potrebe HZZO-a, ugovora za pružanje mikrobioloških usluga, ugovorenih usluga provedbe</w:t>
      </w:r>
      <w:r w:rsidR="00BA1B01" w:rsidRPr="00BA1B01">
        <w:t xml:space="preserve"> (nabave i skladištenja cjepiva)</w:t>
      </w:r>
      <w:r w:rsidRPr="00BA1B01">
        <w:t xml:space="preserve"> i promidžbe Programa cijepljenja, usluga davanja mišljenja radi priznavanja profesionalne bolesti ili ozljede na radu.</w:t>
      </w:r>
      <w:r w:rsidR="00BA1B01" w:rsidRPr="00BA1B01">
        <w:t xml:space="preserve"> Također je uvedeno i financiranje </w:t>
      </w:r>
      <w:r w:rsidR="000D1E65" w:rsidRPr="00BA1B01">
        <w:t xml:space="preserve">usluge </w:t>
      </w:r>
      <w:r w:rsidRPr="00BA1B01">
        <w:t>dijagnostičke pretrage na SARS CoV-2</w:t>
      </w:r>
      <w:r w:rsidR="00BA1B01" w:rsidRPr="00BA1B01">
        <w:t>.</w:t>
      </w:r>
    </w:p>
    <w:p w:rsidR="00754D9A" w:rsidRDefault="00754D9A" w:rsidP="000675A4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</w:rPr>
      </w:pPr>
    </w:p>
    <w:p w:rsidR="000675A4" w:rsidRDefault="000675A4" w:rsidP="000675A4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</w:rPr>
      </w:pPr>
      <w:r w:rsidRPr="000675A4">
        <w:rPr>
          <w:b/>
          <w:bCs/>
        </w:rPr>
        <w:t>AOP 147 OSTALI PRIHODI</w:t>
      </w:r>
    </w:p>
    <w:p w:rsidR="000675A4" w:rsidRPr="00754D9A" w:rsidRDefault="000675A4" w:rsidP="00A126A4">
      <w:pPr>
        <w:tabs>
          <w:tab w:val="left" w:pos="1134"/>
          <w:tab w:val="right" w:pos="9214"/>
        </w:tabs>
        <w:spacing w:after="0" w:line="240" w:lineRule="auto"/>
        <w:jc w:val="both"/>
      </w:pPr>
      <w:r w:rsidRPr="00754D9A">
        <w:t xml:space="preserve">Evidentirani prihod iznosi 234.327 kn i veći je za 148,1%, a sastoji se od jamčevina </w:t>
      </w:r>
      <w:r w:rsidR="00754D9A" w:rsidRPr="00754D9A">
        <w:t>i naplaćenih garancija</w:t>
      </w:r>
      <w:r w:rsidRPr="00754D9A">
        <w:t xml:space="preserve"> zadržanih zbog neispunjavanja preuzetih </w:t>
      </w:r>
      <w:r w:rsidR="00754D9A" w:rsidRPr="00754D9A">
        <w:t>ugovornih obveza, refundacije troškova školarine, prijevoza, službenih putovanja.</w:t>
      </w:r>
    </w:p>
    <w:p w:rsidR="000675A4" w:rsidRDefault="000675A4" w:rsidP="00A126A4">
      <w:pPr>
        <w:tabs>
          <w:tab w:val="left" w:pos="1134"/>
          <w:tab w:val="right" w:pos="9214"/>
        </w:tabs>
        <w:spacing w:after="0" w:line="240" w:lineRule="auto"/>
        <w:jc w:val="both"/>
      </w:pPr>
    </w:p>
    <w:p w:rsidR="000E5692" w:rsidRDefault="000E5692" w:rsidP="00A126A4">
      <w:pPr>
        <w:tabs>
          <w:tab w:val="left" w:pos="1134"/>
          <w:tab w:val="right" w:pos="9214"/>
        </w:tabs>
        <w:spacing w:after="0" w:line="240" w:lineRule="auto"/>
        <w:jc w:val="both"/>
      </w:pPr>
    </w:p>
    <w:p w:rsidR="0024539D" w:rsidRPr="0035754A" w:rsidRDefault="0035754A" w:rsidP="00422BCE">
      <w:pPr>
        <w:spacing w:after="120" w:line="240" w:lineRule="auto"/>
        <w:jc w:val="both"/>
        <w:rPr>
          <w:b/>
        </w:rPr>
      </w:pPr>
      <w:r w:rsidRPr="0035754A">
        <w:rPr>
          <w:b/>
        </w:rPr>
        <w:t>A</w:t>
      </w:r>
      <w:r w:rsidR="0034026A" w:rsidRPr="0035754A">
        <w:rPr>
          <w:b/>
        </w:rPr>
        <w:t>OP 148</w:t>
      </w:r>
      <w:r w:rsidR="0024539D" w:rsidRPr="0035754A">
        <w:rPr>
          <w:b/>
        </w:rPr>
        <w:t xml:space="preserve"> RASHODI POSLOVANJA </w:t>
      </w:r>
    </w:p>
    <w:p w:rsidR="009E057B" w:rsidRDefault="0024539D" w:rsidP="009E057B">
      <w:pPr>
        <w:spacing w:after="240" w:line="240" w:lineRule="auto"/>
        <w:jc w:val="both"/>
      </w:pPr>
      <w:r w:rsidRPr="0035754A">
        <w:t xml:space="preserve">Rashodi </w:t>
      </w:r>
      <w:r w:rsidR="00877AE7" w:rsidRPr="0035754A">
        <w:t>poslovanja</w:t>
      </w:r>
      <w:r w:rsidR="000E788A" w:rsidRPr="0035754A">
        <w:t xml:space="preserve"> </w:t>
      </w:r>
      <w:r w:rsidR="004360E6">
        <w:t>iznose</w:t>
      </w:r>
      <w:r w:rsidR="0035754A" w:rsidRPr="0035754A">
        <w:t xml:space="preserve"> </w:t>
      </w:r>
      <w:r w:rsidR="00082A33">
        <w:t>237.139.737</w:t>
      </w:r>
      <w:r w:rsidR="0035754A" w:rsidRPr="0035754A">
        <w:t xml:space="preserve"> kn </w:t>
      </w:r>
      <w:r w:rsidR="00F93D73">
        <w:t>te su</w:t>
      </w:r>
      <w:r w:rsidR="004360E6">
        <w:t xml:space="preserve"> veći za 2</w:t>
      </w:r>
      <w:r w:rsidR="00082A33">
        <w:t>6</w:t>
      </w:r>
      <w:r w:rsidR="004360E6">
        <w:t>,</w:t>
      </w:r>
      <w:r w:rsidR="00082A33">
        <w:t>1</w:t>
      </w:r>
      <w:r w:rsidR="004360E6">
        <w:t>%</w:t>
      </w:r>
      <w:r w:rsidR="00F93D73">
        <w:t xml:space="preserve"> u</w:t>
      </w:r>
      <w:r w:rsidR="0035754A" w:rsidRPr="0035754A">
        <w:t xml:space="preserve"> odnosu na isto razdoblje prošle godine</w:t>
      </w:r>
      <w:r w:rsidR="004360E6">
        <w:t>.</w:t>
      </w:r>
    </w:p>
    <w:p w:rsidR="00082A33" w:rsidRDefault="00082A33" w:rsidP="00422BCE">
      <w:pPr>
        <w:spacing w:after="120" w:line="240" w:lineRule="auto"/>
        <w:jc w:val="both"/>
        <w:rPr>
          <w:b/>
        </w:rPr>
      </w:pPr>
      <w:r>
        <w:rPr>
          <w:b/>
        </w:rPr>
        <w:t xml:space="preserve">AOP </w:t>
      </w:r>
      <w:r w:rsidR="00156995">
        <w:rPr>
          <w:b/>
        </w:rPr>
        <w:t>149 RASHODI ZA ZAPOSLENE</w:t>
      </w:r>
    </w:p>
    <w:p w:rsidR="00156995" w:rsidRPr="00156995" w:rsidRDefault="00156995" w:rsidP="00422BCE">
      <w:pPr>
        <w:spacing w:after="120" w:line="240" w:lineRule="auto"/>
        <w:jc w:val="both"/>
        <w:rPr>
          <w:bCs/>
        </w:rPr>
      </w:pPr>
      <w:r>
        <w:rPr>
          <w:bCs/>
        </w:rPr>
        <w:t xml:space="preserve">Rashodi za zaposlene veći su za 17,9%. Na početku razdoblja bila su zaposlena 366 radnika, a na kraju 386. </w:t>
      </w:r>
    </w:p>
    <w:p w:rsidR="005112D8" w:rsidRDefault="005112D8" w:rsidP="005112D8">
      <w:pPr>
        <w:spacing w:after="120" w:line="240" w:lineRule="auto"/>
        <w:jc w:val="both"/>
        <w:rPr>
          <w:b/>
        </w:rPr>
      </w:pPr>
      <w:r w:rsidRPr="005112D8">
        <w:rPr>
          <w:b/>
        </w:rPr>
        <w:t>AOP 153 PLAĆE ZA PREKOVREMENI RAD</w:t>
      </w:r>
    </w:p>
    <w:p w:rsidR="005112D8" w:rsidRDefault="005112D8" w:rsidP="005112D8">
      <w:pPr>
        <w:spacing w:after="0" w:line="240" w:lineRule="auto"/>
        <w:jc w:val="both"/>
        <w:rPr>
          <w:bCs/>
        </w:rPr>
      </w:pPr>
      <w:r w:rsidRPr="005112D8">
        <w:rPr>
          <w:bCs/>
        </w:rPr>
        <w:t xml:space="preserve">Rashodi iznose </w:t>
      </w:r>
      <w:r w:rsidR="00211E89">
        <w:rPr>
          <w:bCs/>
        </w:rPr>
        <w:t>2.134.167</w:t>
      </w:r>
      <w:r w:rsidRPr="005112D8">
        <w:rPr>
          <w:bCs/>
        </w:rPr>
        <w:t xml:space="preserve"> kn </w:t>
      </w:r>
      <w:r>
        <w:rPr>
          <w:bCs/>
        </w:rPr>
        <w:t xml:space="preserve">i veći su za </w:t>
      </w:r>
      <w:r w:rsidR="00211E89">
        <w:rPr>
          <w:bCs/>
        </w:rPr>
        <w:t>1.425.577</w:t>
      </w:r>
      <w:r>
        <w:rPr>
          <w:bCs/>
        </w:rPr>
        <w:t xml:space="preserve"> kn u odnosu na isto</w:t>
      </w:r>
      <w:r w:rsidR="009E057B">
        <w:rPr>
          <w:bCs/>
        </w:rPr>
        <w:t xml:space="preserve"> razdoblje </w:t>
      </w:r>
      <w:r>
        <w:rPr>
          <w:bCs/>
        </w:rPr>
        <w:t>prošl</w:t>
      </w:r>
      <w:r w:rsidR="009E057B">
        <w:rPr>
          <w:bCs/>
        </w:rPr>
        <w:t>e</w:t>
      </w:r>
      <w:r>
        <w:rPr>
          <w:bCs/>
        </w:rPr>
        <w:t xml:space="preserve"> godin</w:t>
      </w:r>
      <w:r w:rsidR="009E057B">
        <w:rPr>
          <w:bCs/>
        </w:rPr>
        <w:t>e</w:t>
      </w:r>
      <w:r>
        <w:rPr>
          <w:bCs/>
        </w:rPr>
        <w:t>.</w:t>
      </w:r>
    </w:p>
    <w:p w:rsidR="005112D8" w:rsidRDefault="005112D8" w:rsidP="009E057B">
      <w:pPr>
        <w:spacing w:after="240" w:line="240" w:lineRule="auto"/>
        <w:jc w:val="both"/>
        <w:rPr>
          <w:bCs/>
        </w:rPr>
      </w:pPr>
      <w:r>
        <w:rPr>
          <w:bCs/>
        </w:rPr>
        <w:t>Rast troškova prekovremenog rada uzrokovan je povećanim obimom posla uslije</w:t>
      </w:r>
      <w:r w:rsidR="009E057B">
        <w:rPr>
          <w:bCs/>
        </w:rPr>
        <w:t>d</w:t>
      </w:r>
      <w:r>
        <w:rPr>
          <w:bCs/>
        </w:rPr>
        <w:t xml:space="preserve"> epidemije COVID-19</w:t>
      </w:r>
      <w:r w:rsidR="00265617">
        <w:rPr>
          <w:bCs/>
        </w:rPr>
        <w:t>.</w:t>
      </w:r>
    </w:p>
    <w:p w:rsidR="005916B2" w:rsidRDefault="005916B2" w:rsidP="00265617">
      <w:pPr>
        <w:spacing w:after="0" w:line="360" w:lineRule="auto"/>
        <w:jc w:val="both"/>
        <w:rPr>
          <w:b/>
        </w:rPr>
      </w:pPr>
    </w:p>
    <w:p w:rsidR="00265617" w:rsidRPr="00265617" w:rsidRDefault="00265617" w:rsidP="00265617">
      <w:pPr>
        <w:spacing w:after="0" w:line="360" w:lineRule="auto"/>
        <w:jc w:val="both"/>
        <w:rPr>
          <w:b/>
        </w:rPr>
      </w:pPr>
      <w:r w:rsidRPr="00265617">
        <w:rPr>
          <w:b/>
        </w:rPr>
        <w:t>AOP 160 MATERIJALNI RASHODI</w:t>
      </w:r>
    </w:p>
    <w:p w:rsidR="00265617" w:rsidRDefault="00265617" w:rsidP="009E057B">
      <w:pPr>
        <w:spacing w:after="240" w:line="240" w:lineRule="auto"/>
        <w:jc w:val="both"/>
        <w:rPr>
          <w:bCs/>
        </w:rPr>
      </w:pPr>
      <w:r>
        <w:rPr>
          <w:bCs/>
        </w:rPr>
        <w:t>Rashodi su veći za 28,8% u odnosu na prošlo izvještajno razdoblje.</w:t>
      </w:r>
    </w:p>
    <w:p w:rsidR="00631871" w:rsidRPr="00631871" w:rsidRDefault="00631871" w:rsidP="004E52AA">
      <w:pPr>
        <w:spacing w:after="120" w:line="240" w:lineRule="auto"/>
        <w:jc w:val="both"/>
        <w:rPr>
          <w:b/>
        </w:rPr>
      </w:pPr>
      <w:r w:rsidRPr="00631871">
        <w:rPr>
          <w:b/>
        </w:rPr>
        <w:t xml:space="preserve">AOP </w:t>
      </w:r>
      <w:r w:rsidR="00F93D73">
        <w:rPr>
          <w:b/>
        </w:rPr>
        <w:t>16</w:t>
      </w:r>
      <w:r w:rsidR="00AA252A">
        <w:rPr>
          <w:b/>
        </w:rPr>
        <w:t>1</w:t>
      </w:r>
      <w:r w:rsidR="00F93D73">
        <w:rPr>
          <w:b/>
        </w:rPr>
        <w:t xml:space="preserve"> </w:t>
      </w:r>
      <w:r w:rsidR="00AA252A">
        <w:rPr>
          <w:b/>
        </w:rPr>
        <w:t>NAKNADE TROŠKOVA ZAPOSLENIMA</w:t>
      </w:r>
    </w:p>
    <w:p w:rsidR="00B05A14" w:rsidRDefault="00AA252A" w:rsidP="00940462">
      <w:pPr>
        <w:spacing w:after="0" w:line="240" w:lineRule="auto"/>
        <w:jc w:val="both"/>
      </w:pPr>
      <w:r>
        <w:t>R</w:t>
      </w:r>
      <w:r w:rsidR="000E788A">
        <w:t>ashodi</w:t>
      </w:r>
      <w:r>
        <w:t xml:space="preserve"> su ostvareni u </w:t>
      </w:r>
      <w:r w:rsidR="00F93D73">
        <w:t>iznos</w:t>
      </w:r>
      <w:r>
        <w:t xml:space="preserve">u od </w:t>
      </w:r>
      <w:r w:rsidR="00265617">
        <w:t>2.092.822</w:t>
      </w:r>
      <w:r>
        <w:t xml:space="preserve"> kn i manji su za </w:t>
      </w:r>
      <w:r w:rsidR="00265617">
        <w:t>48,6</w:t>
      </w:r>
      <w:r>
        <w:t>%</w:t>
      </w:r>
      <w:r w:rsidR="00B05A14">
        <w:t>.</w:t>
      </w:r>
    </w:p>
    <w:p w:rsidR="00AA252A" w:rsidRDefault="004E35D6" w:rsidP="009E057B">
      <w:pPr>
        <w:spacing w:after="240" w:line="240" w:lineRule="auto"/>
        <w:jc w:val="both"/>
      </w:pPr>
      <w:r>
        <w:t xml:space="preserve">Ograničenje kretanja i okupljanja </w:t>
      </w:r>
      <w:r w:rsidR="00AB1D4C">
        <w:t xml:space="preserve">uslijed epidemiološke situacije </w:t>
      </w:r>
      <w:r>
        <w:t>utjecali su na smanjenje službenih putovanja te odlazaka na stručna usavršavanja.</w:t>
      </w:r>
    </w:p>
    <w:p w:rsidR="004A6EAB" w:rsidRDefault="004A6EAB" w:rsidP="004A6EAB">
      <w:pPr>
        <w:spacing w:after="120" w:line="240" w:lineRule="auto"/>
        <w:jc w:val="both"/>
        <w:rPr>
          <w:b/>
        </w:rPr>
      </w:pPr>
      <w:r>
        <w:rPr>
          <w:b/>
        </w:rPr>
        <w:t>AOP 166 RASHODI ZA MATERIJAL I ENERGIJU</w:t>
      </w:r>
    </w:p>
    <w:p w:rsidR="004A6EAB" w:rsidRDefault="004A6EAB" w:rsidP="004A6EAB">
      <w:pPr>
        <w:spacing w:after="0" w:line="240" w:lineRule="auto"/>
        <w:jc w:val="both"/>
        <w:rPr>
          <w:bCs/>
        </w:rPr>
      </w:pPr>
      <w:r>
        <w:rPr>
          <w:bCs/>
        </w:rPr>
        <w:t xml:space="preserve">Ostvareni rashodi iznose </w:t>
      </w:r>
      <w:r w:rsidR="004E35D6">
        <w:rPr>
          <w:bCs/>
        </w:rPr>
        <w:t>151.144.694 kn</w:t>
      </w:r>
      <w:r>
        <w:rPr>
          <w:bCs/>
        </w:rPr>
        <w:t xml:space="preserve"> i veći su za </w:t>
      </w:r>
      <w:r w:rsidR="004E35D6">
        <w:rPr>
          <w:bCs/>
        </w:rPr>
        <w:t>39,9</w:t>
      </w:r>
      <w:r>
        <w:rPr>
          <w:bCs/>
        </w:rPr>
        <w:t>%</w:t>
      </w:r>
      <w:r w:rsidR="00731355">
        <w:rPr>
          <w:bCs/>
        </w:rPr>
        <w:t xml:space="preserve">, a naznačajniji </w:t>
      </w:r>
      <w:r w:rsidR="0069414E">
        <w:rPr>
          <w:bCs/>
        </w:rPr>
        <w:t>su</w:t>
      </w:r>
      <w:r w:rsidR="00731355">
        <w:rPr>
          <w:bCs/>
        </w:rPr>
        <w:t>:</w:t>
      </w:r>
    </w:p>
    <w:p w:rsidR="004E35D6" w:rsidRPr="0063329E" w:rsidRDefault="00731355" w:rsidP="00E14C0F">
      <w:pPr>
        <w:pStyle w:val="Odlomakpopisa"/>
        <w:numPr>
          <w:ilvl w:val="0"/>
          <w:numId w:val="7"/>
        </w:numPr>
        <w:spacing w:after="240" w:line="240" w:lineRule="auto"/>
        <w:jc w:val="both"/>
      </w:pPr>
      <w:r>
        <w:rPr>
          <w:bCs/>
        </w:rPr>
        <w:t xml:space="preserve">AOP 168 - </w:t>
      </w:r>
      <w:r w:rsidRPr="00731355">
        <w:rPr>
          <w:bCs/>
        </w:rPr>
        <w:t>troškovi nabave</w:t>
      </w:r>
      <w:r w:rsidR="004A6EAB" w:rsidRPr="00731355">
        <w:rPr>
          <w:bCs/>
        </w:rPr>
        <w:t xml:space="preserve"> cjepiva (Zavod provodi nabavu, skladištenje i distribuciju cjepiva za potrebe Republike Hrvatske; prihodi se evidentiraju razmjerno nastalim troškovima; </w:t>
      </w:r>
      <w:r w:rsidR="000E5692">
        <w:rPr>
          <w:bCs/>
        </w:rPr>
        <w:t>s</w:t>
      </w:r>
      <w:r w:rsidR="004A6EAB" w:rsidRPr="00731355">
        <w:rPr>
          <w:bCs/>
        </w:rPr>
        <w:t xml:space="preserve">va plaćanja prema dobavljačima idu preko HZZO-a temeljem ugovora o preuzimanju duga) </w:t>
      </w:r>
      <w:r>
        <w:rPr>
          <w:bCs/>
        </w:rPr>
        <w:t xml:space="preserve">u iznosu 121.101.688 kn </w:t>
      </w:r>
      <w:r w:rsidR="005916B2">
        <w:rPr>
          <w:bCs/>
        </w:rPr>
        <w:t>od ukupnog iznosa 148.366.514 kn</w:t>
      </w:r>
    </w:p>
    <w:p w:rsidR="006E7414" w:rsidRDefault="0063329E" w:rsidP="009B5D0E">
      <w:pPr>
        <w:pStyle w:val="Odlomakpopisa"/>
        <w:numPr>
          <w:ilvl w:val="0"/>
          <w:numId w:val="7"/>
        </w:numPr>
        <w:spacing w:after="240" w:line="240" w:lineRule="auto"/>
        <w:jc w:val="both"/>
      </w:pPr>
      <w:r w:rsidRPr="0063329E">
        <w:rPr>
          <w:bCs/>
        </w:rPr>
        <w:t xml:space="preserve">AOP 173- troškovi nabave službene, radne i zaštitne odjeće u iznosu </w:t>
      </w:r>
      <w:r w:rsidR="005916B2">
        <w:rPr>
          <w:bCs/>
        </w:rPr>
        <w:t>196.011 kn</w:t>
      </w:r>
      <w:r w:rsidRPr="0063329E">
        <w:rPr>
          <w:bCs/>
        </w:rPr>
        <w:t xml:space="preserve"> kao</w:t>
      </w:r>
      <w:r w:rsidR="004A6EAB">
        <w:t xml:space="preserve"> </w:t>
      </w:r>
      <w:r>
        <w:t>uslijed povećane potrebe za</w:t>
      </w:r>
      <w:r w:rsidR="004A6EAB">
        <w:t xml:space="preserve"> </w:t>
      </w:r>
      <w:r>
        <w:t>z</w:t>
      </w:r>
      <w:r w:rsidR="004A6EAB">
        <w:t>aštitn</w:t>
      </w:r>
      <w:r>
        <w:t>om</w:t>
      </w:r>
      <w:r w:rsidR="004A6EAB">
        <w:t xml:space="preserve"> odjeć</w:t>
      </w:r>
      <w:r>
        <w:t>om</w:t>
      </w:r>
      <w:r w:rsidR="004A6EAB">
        <w:t xml:space="preserve"> i obuć</w:t>
      </w:r>
      <w:r>
        <w:t>om</w:t>
      </w:r>
      <w:r w:rsidR="004A6EAB">
        <w:t xml:space="preserve"> neophodn</w:t>
      </w:r>
      <w:r w:rsidR="005916B2">
        <w:t>ima</w:t>
      </w:r>
      <w:r w:rsidR="004A6EAB">
        <w:t xml:space="preserve"> za </w:t>
      </w:r>
      <w:r w:rsidR="004D453A">
        <w:t xml:space="preserve">zaštitu </w:t>
      </w:r>
      <w:r w:rsidR="004A6EAB">
        <w:t>radnik</w:t>
      </w:r>
      <w:r w:rsidR="009E057B">
        <w:t>a</w:t>
      </w:r>
      <w:r w:rsidR="004A6EAB">
        <w:t xml:space="preserve"> </w:t>
      </w:r>
      <w:r w:rsidR="004D453A">
        <w:t xml:space="preserve">koji su </w:t>
      </w:r>
      <w:r w:rsidR="004D453A">
        <w:lastRenderedPageBreak/>
        <w:t xml:space="preserve">izloženi COVID-19 i sudjeluju u provedbi aktivnosti </w:t>
      </w:r>
      <w:r>
        <w:t xml:space="preserve">prevencije, </w:t>
      </w:r>
      <w:r w:rsidR="004D453A">
        <w:t>suzbijanja</w:t>
      </w:r>
      <w:r w:rsidR="001501EE">
        <w:t>,</w:t>
      </w:r>
      <w:r w:rsidR="004D453A">
        <w:t xml:space="preserve"> testiranja</w:t>
      </w:r>
      <w:r w:rsidR="004B4370">
        <w:t xml:space="preserve"> virusa</w:t>
      </w:r>
      <w:r w:rsidR="001501EE">
        <w:t xml:space="preserve"> i cijepljenja</w:t>
      </w:r>
    </w:p>
    <w:p w:rsidR="001501EE" w:rsidRDefault="00AB1D4C" w:rsidP="009B5D0E">
      <w:pPr>
        <w:pStyle w:val="Odlomakpopisa"/>
        <w:numPr>
          <w:ilvl w:val="0"/>
          <w:numId w:val="7"/>
        </w:numPr>
        <w:spacing w:after="240" w:line="240" w:lineRule="auto"/>
        <w:jc w:val="both"/>
      </w:pPr>
      <w:r>
        <w:t>donacije materijala za čišćenje, dezinfekciju, higijenske potrebe te testovi za testiranje na COVID-19 primljene u naravi iznose 394.364 kn i iskazane su kao protustavka na odgovarajućim kontima razreda 6</w:t>
      </w:r>
      <w:r w:rsidR="0069414E">
        <w:t xml:space="preserve"> </w:t>
      </w:r>
    </w:p>
    <w:p w:rsidR="003D735C" w:rsidRDefault="003D735C" w:rsidP="003D735C">
      <w:pPr>
        <w:spacing w:after="0" w:line="360" w:lineRule="auto"/>
        <w:jc w:val="both"/>
        <w:rPr>
          <w:b/>
          <w:bCs/>
        </w:rPr>
      </w:pPr>
      <w:r w:rsidRPr="003D735C">
        <w:rPr>
          <w:b/>
          <w:bCs/>
        </w:rPr>
        <w:t>AOP 174 RASHODI ZA USLUGE</w:t>
      </w:r>
    </w:p>
    <w:p w:rsidR="003D735C" w:rsidRDefault="003D735C" w:rsidP="003D735C">
      <w:pPr>
        <w:spacing w:after="0" w:line="360" w:lineRule="auto"/>
        <w:jc w:val="both"/>
      </w:pPr>
      <w:r>
        <w:t>Evidentirani rashodi iznose 18.100.573 kn i manji su za 12,6% u odnosu na prošlu godinu.</w:t>
      </w:r>
    </w:p>
    <w:p w:rsidR="003D735C" w:rsidRPr="00C65162" w:rsidRDefault="003D735C" w:rsidP="003D735C">
      <w:pPr>
        <w:spacing w:after="0" w:line="360" w:lineRule="auto"/>
        <w:jc w:val="both"/>
        <w:rPr>
          <w:b/>
          <w:bCs/>
        </w:rPr>
      </w:pPr>
      <w:r w:rsidRPr="00C65162">
        <w:rPr>
          <w:b/>
          <w:bCs/>
        </w:rPr>
        <w:t xml:space="preserve">AOP </w:t>
      </w:r>
      <w:r w:rsidR="00C65162" w:rsidRPr="00C65162">
        <w:rPr>
          <w:b/>
          <w:bCs/>
        </w:rPr>
        <w:t xml:space="preserve">193 FINANCIJSKI RASHODI </w:t>
      </w:r>
    </w:p>
    <w:p w:rsidR="00C65162" w:rsidRDefault="00C65162" w:rsidP="00C65162">
      <w:pPr>
        <w:spacing w:after="0" w:line="240" w:lineRule="auto"/>
        <w:jc w:val="both"/>
      </w:pPr>
      <w:r>
        <w:t>Rashodi iznose 136.404 kn i veći su za 20,1%, a sastoje se od troškova bankarskih usluga, platnog prometa, zateznih kamata i negativnih tečajnih razlika.</w:t>
      </w:r>
    </w:p>
    <w:p w:rsidR="00C65162" w:rsidRDefault="00C65162" w:rsidP="00C65162">
      <w:pPr>
        <w:spacing w:after="0" w:line="240" w:lineRule="auto"/>
        <w:jc w:val="both"/>
      </w:pPr>
    </w:p>
    <w:p w:rsidR="004B4370" w:rsidRDefault="004B4370" w:rsidP="00D67AB3">
      <w:pPr>
        <w:spacing w:after="120" w:line="240" w:lineRule="auto"/>
        <w:jc w:val="both"/>
      </w:pPr>
      <w:r w:rsidRPr="00A928BF">
        <w:rPr>
          <w:b/>
          <w:bCs/>
        </w:rPr>
        <w:t>AOP</w:t>
      </w:r>
      <w:r w:rsidR="00A928BF" w:rsidRPr="00A928BF">
        <w:rPr>
          <w:b/>
          <w:bCs/>
        </w:rPr>
        <w:t xml:space="preserve"> </w:t>
      </w:r>
      <w:r w:rsidR="00DD7D84">
        <w:rPr>
          <w:b/>
          <w:bCs/>
        </w:rPr>
        <w:t>241</w:t>
      </w:r>
      <w:r w:rsidR="00A928BF" w:rsidRPr="00A928BF">
        <w:rPr>
          <w:b/>
          <w:bCs/>
        </w:rPr>
        <w:t xml:space="preserve"> PRIJENOSI IZMEĐU PRORAČUNSKIH KORISNIKA ISTOG PRORAČUNA</w:t>
      </w:r>
    </w:p>
    <w:p w:rsidR="00A928BF" w:rsidRDefault="00A928BF" w:rsidP="00A928BF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Rashod iznosi </w:t>
      </w:r>
      <w:r w:rsidR="005C6653">
        <w:t>664.854</w:t>
      </w:r>
      <w:r>
        <w:t xml:space="preserve"> kn, </w:t>
      </w:r>
      <w:r w:rsidR="005C6653">
        <w:t>a čine ga:</w:t>
      </w:r>
    </w:p>
    <w:p w:rsidR="00A928BF" w:rsidRDefault="00A928BF" w:rsidP="00A928BF">
      <w:pPr>
        <w:pStyle w:val="Odlomakpopisa"/>
        <w:numPr>
          <w:ilvl w:val="0"/>
          <w:numId w:val="8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prijenos sredstava partnerima (Klinika za infektivne bolesti ''Dr. Fran Mihaljević'', Državni </w:t>
      </w:r>
      <w:r w:rsidR="007E7F5B">
        <w:t>inspektorat) na projektu EU SHARP JA</w:t>
      </w:r>
      <w:r w:rsidR="005C6653">
        <w:t xml:space="preserve"> u iznosu 175.805</w:t>
      </w:r>
    </w:p>
    <w:p w:rsidR="005C6653" w:rsidRDefault="005C6653" w:rsidP="00A928BF">
      <w:pPr>
        <w:pStyle w:val="Odlomakpopisa"/>
        <w:numPr>
          <w:ilvl w:val="0"/>
          <w:numId w:val="8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prijenos sredstava </w:t>
      </w:r>
      <w:r w:rsidR="00032C92">
        <w:t>Prehrambeno-biotehnološkom fakultetu</w:t>
      </w:r>
      <w:r>
        <w:t xml:space="preserve"> u iznosu 489.049 kn </w:t>
      </w:r>
      <w:r w:rsidR="00032C92">
        <w:t xml:space="preserve">kao </w:t>
      </w:r>
      <w:r>
        <w:t xml:space="preserve">partneru </w:t>
      </w:r>
      <w:r w:rsidR="00032C92">
        <w:t xml:space="preserve">na projektu </w:t>
      </w:r>
      <w:r>
        <w:t>''</w:t>
      </w:r>
      <w:r w:rsidRPr="0003518F">
        <w:t>Ublažavanje negativnih utjecaja klimatskih promjena na obradu voda površinskih akumulacija pri dobivanju vode za ljudsku potrošnju flokulacijom i ozoniranjem“</w:t>
      </w:r>
    </w:p>
    <w:p w:rsidR="00D67AB3" w:rsidRPr="00D67AB3" w:rsidRDefault="00D67AB3" w:rsidP="00D67AB3">
      <w:pPr>
        <w:pStyle w:val="Odlomakpopisa"/>
        <w:tabs>
          <w:tab w:val="left" w:pos="1134"/>
          <w:tab w:val="right" w:pos="9214"/>
        </w:tabs>
        <w:spacing w:after="0" w:line="240" w:lineRule="auto"/>
        <w:ind w:left="765"/>
        <w:contextualSpacing w:val="0"/>
        <w:jc w:val="both"/>
        <w:rPr>
          <w:b/>
        </w:rPr>
      </w:pPr>
    </w:p>
    <w:p w:rsidR="007E7F5B" w:rsidRDefault="007E7F5B" w:rsidP="007E7F5B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 xml:space="preserve">AOP </w:t>
      </w:r>
      <w:r w:rsidR="00DD7D84">
        <w:rPr>
          <w:b/>
        </w:rPr>
        <w:t>253</w:t>
      </w:r>
      <w:r>
        <w:rPr>
          <w:b/>
        </w:rPr>
        <w:t xml:space="preserve"> OSTALE NAKNADE GRAĐANIMA I KUĆANSTVIMA</w:t>
      </w:r>
    </w:p>
    <w:p w:rsidR="004B4370" w:rsidRDefault="000A0FCD" w:rsidP="000A0FCD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 w:rsidRPr="000A0FCD">
        <w:rPr>
          <w:bCs/>
        </w:rPr>
        <w:t xml:space="preserve">Ostvareni rashod iznosi </w:t>
      </w:r>
      <w:r w:rsidR="00032C92">
        <w:rPr>
          <w:bCs/>
        </w:rPr>
        <w:t>308.424</w:t>
      </w:r>
      <w:r>
        <w:rPr>
          <w:bCs/>
        </w:rPr>
        <w:t xml:space="preserve"> kn, a </w:t>
      </w:r>
      <w:r w:rsidR="00032C92">
        <w:rPr>
          <w:bCs/>
        </w:rPr>
        <w:t>odn</w:t>
      </w:r>
      <w:r>
        <w:rPr>
          <w:bCs/>
        </w:rPr>
        <w:t>osi se na školarine radnika previđene Planom stručnog usavršavanja i školovanja za 2020. godinu.</w:t>
      </w:r>
    </w:p>
    <w:p w:rsidR="00CA0062" w:rsidRDefault="00CA0062" w:rsidP="000A0FCD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:rsidR="00CA0062" w:rsidRDefault="00CA0062" w:rsidP="000A0FC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CA0062">
        <w:rPr>
          <w:b/>
        </w:rPr>
        <w:t>AOP 289 PRIHODI OD PRODAJE NEFINANCIJSKE IMOVINE</w:t>
      </w:r>
    </w:p>
    <w:p w:rsidR="00CA0062" w:rsidRDefault="00CA0062" w:rsidP="00D63DF9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Rashodi iznose 18.408 kn i veći su za 13.198 kn</w:t>
      </w:r>
      <w:r w:rsidR="00296643">
        <w:rPr>
          <w:bCs/>
        </w:rPr>
        <w:t>, a čine ih:</w:t>
      </w:r>
    </w:p>
    <w:p w:rsidR="00296643" w:rsidRDefault="00296643" w:rsidP="00D63DF9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- prihodi od prodaje stanova 4.680 kn (AOP 721)</w:t>
      </w:r>
    </w:p>
    <w:p w:rsidR="00296643" w:rsidRPr="00CA0062" w:rsidRDefault="00296643" w:rsidP="00D63DF9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- prihodi od prodaje prijevoznih sredstava</w:t>
      </w:r>
      <w:r w:rsidR="00D63DF9">
        <w:rPr>
          <w:bCs/>
        </w:rPr>
        <w:t xml:space="preserve"> 13.728 (AOP 317)</w:t>
      </w:r>
    </w:p>
    <w:p w:rsidR="00AA252A" w:rsidRDefault="00AA252A" w:rsidP="00940462">
      <w:pPr>
        <w:spacing w:after="0" w:line="240" w:lineRule="auto"/>
        <w:jc w:val="both"/>
      </w:pPr>
    </w:p>
    <w:p w:rsidR="0024539D" w:rsidRPr="001020A4" w:rsidRDefault="0024539D" w:rsidP="0024539D">
      <w:pPr>
        <w:spacing w:after="120" w:line="240" w:lineRule="auto"/>
        <w:jc w:val="both"/>
        <w:rPr>
          <w:b/>
        </w:rPr>
      </w:pPr>
      <w:r w:rsidRPr="001020A4">
        <w:rPr>
          <w:b/>
        </w:rPr>
        <w:t>AOP 3</w:t>
      </w:r>
      <w:r w:rsidR="001020A4" w:rsidRPr="001020A4">
        <w:rPr>
          <w:b/>
        </w:rPr>
        <w:t>41</w:t>
      </w:r>
      <w:r w:rsidRPr="001020A4">
        <w:rPr>
          <w:b/>
        </w:rPr>
        <w:t xml:space="preserve"> RASHODI ZA NABAVU NEFINANCIJSKE IMOVINE </w:t>
      </w:r>
    </w:p>
    <w:p w:rsidR="009547CE" w:rsidRDefault="009547CE" w:rsidP="00DD7D84">
      <w:pPr>
        <w:spacing w:after="120" w:line="240" w:lineRule="auto"/>
        <w:jc w:val="both"/>
      </w:pPr>
      <w:r>
        <w:t xml:space="preserve">Ostvareni rashodi </w:t>
      </w:r>
      <w:r w:rsidR="0024539D" w:rsidRPr="00791646">
        <w:t xml:space="preserve">iznose </w:t>
      </w:r>
      <w:r w:rsidR="00032C92">
        <w:t>8.551.707</w:t>
      </w:r>
      <w:r w:rsidR="00BF09E2">
        <w:t xml:space="preserve"> kn, </w:t>
      </w:r>
      <w:r w:rsidR="001B22A2">
        <w:t>a nabavljena oprema financirana je iz sljedećih izvora:</w:t>
      </w:r>
    </w:p>
    <w:p w:rsidR="001B22A2" w:rsidRDefault="001B22A2" w:rsidP="001B22A2">
      <w:pPr>
        <w:pStyle w:val="Odlomakpopisa"/>
        <w:numPr>
          <w:ilvl w:val="0"/>
          <w:numId w:val="9"/>
        </w:numPr>
        <w:spacing w:after="240" w:line="240" w:lineRule="auto"/>
        <w:jc w:val="both"/>
      </w:pPr>
      <w:r>
        <w:t xml:space="preserve">projekt ESF – Živjeti zdravo – </w:t>
      </w:r>
      <w:r w:rsidR="00E93FF0">
        <w:t>47.216</w:t>
      </w:r>
      <w:r>
        <w:t xml:space="preserve"> kn</w:t>
      </w:r>
    </w:p>
    <w:p w:rsidR="001B22A2" w:rsidRDefault="001B22A2" w:rsidP="001B22A2">
      <w:pPr>
        <w:pStyle w:val="Odlomakpopisa"/>
        <w:numPr>
          <w:ilvl w:val="0"/>
          <w:numId w:val="9"/>
        </w:numPr>
        <w:spacing w:after="240" w:line="240" w:lineRule="auto"/>
        <w:jc w:val="both"/>
      </w:pPr>
      <w:r>
        <w:t xml:space="preserve">vlastita sredstva – </w:t>
      </w:r>
      <w:r w:rsidR="00E93FF0">
        <w:t>2.340.468</w:t>
      </w:r>
      <w:r>
        <w:t xml:space="preserve"> kn</w:t>
      </w:r>
    </w:p>
    <w:p w:rsidR="001B22A2" w:rsidRDefault="001B22A2" w:rsidP="001B22A2">
      <w:pPr>
        <w:pStyle w:val="Odlomakpopisa"/>
        <w:numPr>
          <w:ilvl w:val="0"/>
          <w:numId w:val="9"/>
        </w:numPr>
        <w:spacing w:after="240" w:line="240" w:lineRule="auto"/>
        <w:jc w:val="both"/>
      </w:pPr>
      <w:r>
        <w:t>projekt Hrvatske zaklade za znanost – 4</w:t>
      </w:r>
      <w:r w:rsidR="00032C92">
        <w:t>12.093</w:t>
      </w:r>
      <w:r>
        <w:t xml:space="preserve"> kn</w:t>
      </w:r>
    </w:p>
    <w:p w:rsidR="00032C92" w:rsidRDefault="00032C92" w:rsidP="001B22A2">
      <w:pPr>
        <w:pStyle w:val="Odlomakpopisa"/>
        <w:numPr>
          <w:ilvl w:val="0"/>
          <w:numId w:val="9"/>
        </w:numPr>
        <w:spacing w:after="240" w:line="240" w:lineRule="auto"/>
        <w:jc w:val="both"/>
      </w:pPr>
      <w:r>
        <w:t xml:space="preserve">projekt EU – Joint Action on Vaccination </w:t>
      </w:r>
      <w:r w:rsidR="00E93FF0">
        <w:t>–</w:t>
      </w:r>
      <w:r>
        <w:t xml:space="preserve"> </w:t>
      </w:r>
      <w:r w:rsidR="00E93FF0">
        <w:t>399.500 kn</w:t>
      </w:r>
    </w:p>
    <w:p w:rsidR="00E93FF0" w:rsidRDefault="00E93FF0" w:rsidP="001B22A2">
      <w:pPr>
        <w:pStyle w:val="Odlomakpopisa"/>
        <w:numPr>
          <w:ilvl w:val="0"/>
          <w:numId w:val="9"/>
        </w:numPr>
        <w:spacing w:after="240" w:line="240" w:lineRule="auto"/>
        <w:jc w:val="both"/>
      </w:pPr>
      <w:r>
        <w:t>projekt EMCDDA – 189.182 kn</w:t>
      </w:r>
    </w:p>
    <w:p w:rsidR="001B22A2" w:rsidRDefault="001B22A2" w:rsidP="001B22A2">
      <w:pPr>
        <w:pStyle w:val="Odlomakpopisa"/>
        <w:numPr>
          <w:ilvl w:val="0"/>
          <w:numId w:val="9"/>
        </w:numPr>
        <w:spacing w:after="240" w:line="240" w:lineRule="auto"/>
        <w:jc w:val="both"/>
      </w:pPr>
      <w:r>
        <w:t xml:space="preserve">lutrijska sredstva – </w:t>
      </w:r>
      <w:r w:rsidR="00E93FF0">
        <w:t>1.070.759</w:t>
      </w:r>
      <w:r>
        <w:t xml:space="preserve"> kn</w:t>
      </w:r>
    </w:p>
    <w:p w:rsidR="001B22A2" w:rsidRDefault="001B22A2" w:rsidP="001B22A2">
      <w:pPr>
        <w:pStyle w:val="Odlomakpopisa"/>
        <w:numPr>
          <w:ilvl w:val="0"/>
          <w:numId w:val="9"/>
        </w:numPr>
        <w:spacing w:after="240" w:line="240" w:lineRule="auto"/>
        <w:jc w:val="both"/>
      </w:pPr>
      <w:r>
        <w:t xml:space="preserve">donirana </w:t>
      </w:r>
      <w:r w:rsidR="009A5395">
        <w:t xml:space="preserve">oprema – </w:t>
      </w:r>
      <w:r w:rsidR="00032C92">
        <w:t>17.467</w:t>
      </w:r>
      <w:r w:rsidR="00DD7D84">
        <w:t xml:space="preserve"> kn</w:t>
      </w:r>
    </w:p>
    <w:p w:rsidR="00E93FF0" w:rsidRDefault="00E93FF0" w:rsidP="001B22A2">
      <w:pPr>
        <w:pStyle w:val="Odlomakpopisa"/>
        <w:numPr>
          <w:ilvl w:val="0"/>
          <w:numId w:val="9"/>
        </w:numPr>
        <w:spacing w:after="240" w:line="240" w:lineRule="auto"/>
        <w:jc w:val="both"/>
      </w:pPr>
      <w:r>
        <w:t>proračunska sredstva za izravna kapitalna ulaganja – 4.075.022</w:t>
      </w:r>
    </w:p>
    <w:p w:rsidR="00CA0062" w:rsidRDefault="00CA0062" w:rsidP="00CA0062">
      <w:pPr>
        <w:spacing w:after="240" w:line="240" w:lineRule="auto"/>
        <w:jc w:val="both"/>
      </w:pPr>
    </w:p>
    <w:p w:rsidR="009547CE" w:rsidRDefault="009547CE" w:rsidP="00825531">
      <w:pPr>
        <w:spacing w:after="240" w:line="240" w:lineRule="auto"/>
        <w:jc w:val="both"/>
      </w:pPr>
    </w:p>
    <w:p w:rsidR="004E52AA" w:rsidRPr="007633FB" w:rsidRDefault="009574EE" w:rsidP="0024539D">
      <w:pPr>
        <w:spacing w:after="120" w:line="240" w:lineRule="auto"/>
        <w:jc w:val="both"/>
        <w:rPr>
          <w:b/>
        </w:rPr>
      </w:pPr>
      <w:r w:rsidRPr="007633FB">
        <w:rPr>
          <w:b/>
        </w:rPr>
        <w:t>AOP 629 DO 636 OBRAZLOŽENJE FINANCIJSKOG REZULTATA</w:t>
      </w:r>
    </w:p>
    <w:p w:rsidR="00141E87" w:rsidRDefault="00174E54" w:rsidP="000945A7">
      <w:pPr>
        <w:spacing w:after="0" w:line="240" w:lineRule="auto"/>
        <w:jc w:val="both"/>
      </w:pPr>
      <w:r>
        <w:t>Preneseni</w:t>
      </w:r>
      <w:r w:rsidR="007633FB">
        <w:t xml:space="preserve"> </w:t>
      </w:r>
      <w:r w:rsidR="000F278A">
        <w:t>višak</w:t>
      </w:r>
      <w:r w:rsidR="007633FB">
        <w:t xml:space="preserve"> prihoda </w:t>
      </w:r>
      <w:r w:rsidR="00C33518">
        <w:t>poslovanja</w:t>
      </w:r>
      <w:r w:rsidR="00141E87">
        <w:t xml:space="preserve"> na dan 31.12.2019. godine </w:t>
      </w:r>
      <w:r>
        <w:t>iznosi</w:t>
      </w:r>
      <w:r w:rsidR="00141E87">
        <w:t>o je</w:t>
      </w:r>
      <w:r w:rsidR="007633FB">
        <w:t xml:space="preserve"> </w:t>
      </w:r>
      <w:r w:rsidR="00C33518">
        <w:t>20.115.764</w:t>
      </w:r>
      <w:r w:rsidR="007633FB">
        <w:t xml:space="preserve"> kn. </w:t>
      </w:r>
    </w:p>
    <w:p w:rsidR="00C33518" w:rsidRDefault="00C33518" w:rsidP="000945A7">
      <w:pPr>
        <w:spacing w:after="0" w:line="240" w:lineRule="auto"/>
        <w:jc w:val="both"/>
      </w:pPr>
      <w:r>
        <w:lastRenderedPageBreak/>
        <w:t>Tijekom 2020. godine izvršen je povrat više doznačenih sredstava</w:t>
      </w:r>
      <w:r w:rsidR="000945A7">
        <w:t xml:space="preserve"> u okviru mjera stručnog osposobljavanja i pripravništva</w:t>
      </w:r>
      <w:r>
        <w:t xml:space="preserve"> iz prethodnih godina</w:t>
      </w:r>
      <w:r w:rsidR="000945A7">
        <w:t xml:space="preserve"> u iznosu od 11.223 kn</w:t>
      </w:r>
      <w:r w:rsidR="00D63DF9">
        <w:t xml:space="preserve"> te je izvršen povrat 85.386 kn nepriznatih troškova projekta EU – PARENT Cross Border Patient</w:t>
      </w:r>
      <w:r w:rsidR="00A05653">
        <w:t>.</w:t>
      </w:r>
    </w:p>
    <w:p w:rsidR="000945A7" w:rsidRDefault="00DD7D84" w:rsidP="000945A7">
      <w:pPr>
        <w:spacing w:after="120" w:line="240" w:lineRule="auto"/>
        <w:jc w:val="both"/>
      </w:pPr>
      <w:r>
        <w:t>Z</w:t>
      </w:r>
      <w:r w:rsidR="000945A7">
        <w:t xml:space="preserve">a navedeni iznos umanjen je </w:t>
      </w:r>
      <w:r w:rsidR="00A05653">
        <w:t xml:space="preserve">preneseni </w:t>
      </w:r>
      <w:r w:rsidR="000945A7">
        <w:t xml:space="preserve">višak prihoda poslovanja te on sada iznosi </w:t>
      </w:r>
      <w:r w:rsidR="00A05653">
        <w:t>20.019.155</w:t>
      </w:r>
      <w:r w:rsidR="000945A7">
        <w:t xml:space="preserve"> kn.</w:t>
      </w:r>
    </w:p>
    <w:p w:rsidR="007633FB" w:rsidRDefault="007633FB" w:rsidP="0024539D">
      <w:pPr>
        <w:spacing w:after="120" w:line="240" w:lineRule="auto"/>
        <w:jc w:val="both"/>
        <w:rPr>
          <w:b/>
          <w:color w:val="FF0000"/>
        </w:rPr>
      </w:pPr>
      <w:r>
        <w:t>Na dan 3</w:t>
      </w:r>
      <w:r w:rsidR="00A05653">
        <w:t>1</w:t>
      </w:r>
      <w:r>
        <w:t>.</w:t>
      </w:r>
      <w:r w:rsidR="00A05653">
        <w:t>12</w:t>
      </w:r>
      <w:r>
        <w:t>.20</w:t>
      </w:r>
      <w:r w:rsidR="000945A7">
        <w:t>20</w:t>
      </w:r>
      <w:r>
        <w:t>.</w:t>
      </w:r>
      <w:r w:rsidR="000F278A">
        <w:t xml:space="preserve"> godine</w:t>
      </w:r>
      <w:r>
        <w:t xml:space="preserve"> utvrđen je </w:t>
      </w:r>
      <w:r w:rsidR="000945A7">
        <w:t>višak</w:t>
      </w:r>
      <w:r>
        <w:t xml:space="preserve"> prihoda i primitaka tekuće godine u iznosu od </w:t>
      </w:r>
      <w:r w:rsidR="00A05653">
        <w:t>72.967.710</w:t>
      </w:r>
      <w:r w:rsidR="000945A7">
        <w:t xml:space="preserve"> </w:t>
      </w:r>
      <w:r>
        <w:t xml:space="preserve">kn. Ukupni </w:t>
      </w:r>
      <w:r w:rsidR="000F278A">
        <w:t>višak</w:t>
      </w:r>
      <w:r>
        <w:t xml:space="preserve"> prihoda i primitaka koj</w:t>
      </w:r>
      <w:r w:rsidR="000F278A">
        <w:t>i</w:t>
      </w:r>
      <w:r>
        <w:t xml:space="preserve"> će </w:t>
      </w:r>
      <w:r w:rsidR="000F278A">
        <w:t>biti raspoloživ</w:t>
      </w:r>
      <w:r>
        <w:t xml:space="preserve"> u sljedećem razdoblju iznosi </w:t>
      </w:r>
      <w:r w:rsidR="00A05653">
        <w:t>87.927.863</w:t>
      </w:r>
      <w:r>
        <w:t xml:space="preserve"> kn.</w:t>
      </w:r>
    </w:p>
    <w:tbl>
      <w:tblPr>
        <w:tblW w:w="9004" w:type="dxa"/>
        <w:tblInd w:w="108" w:type="dxa"/>
        <w:tblLook w:val="04A0"/>
      </w:tblPr>
      <w:tblGrid>
        <w:gridCol w:w="413"/>
        <w:gridCol w:w="4710"/>
        <w:gridCol w:w="1891"/>
        <w:gridCol w:w="1990"/>
      </w:tblGrid>
      <w:tr w:rsidR="007633FB" w:rsidRPr="007633FB" w:rsidTr="00174E54">
        <w:trPr>
          <w:trHeight w:val="213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4E54" w:rsidRPr="007633FB" w:rsidRDefault="007633FB" w:rsidP="008255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633FB" w:rsidRPr="007633FB" w:rsidTr="00174E54">
        <w:trPr>
          <w:trHeight w:val="213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7633FB" w:rsidRPr="007633FB" w:rsidRDefault="007554DD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Višak</w:t>
            </w:r>
            <w:r w:rsidR="007633FB"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prihoda poslovanja - preneseni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633FB" w:rsidRPr="007633FB" w:rsidRDefault="009A5395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20.</w:t>
            </w:r>
            <w:r w:rsidR="00A05653">
              <w:rPr>
                <w:rFonts w:ascii="Calibri" w:eastAsia="Times New Roman" w:hAnsi="Calibri" w:cs="Times New Roman"/>
                <w:color w:val="000000"/>
                <w:lang w:eastAsia="hr-HR"/>
              </w:rPr>
              <w:t>019.155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633FB" w:rsidRPr="007633FB" w:rsidTr="00174E54">
        <w:trPr>
          <w:trHeight w:val="21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Prihodi poslovanja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8432A7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318.640.746</w:t>
            </w:r>
          </w:p>
        </w:tc>
      </w:tr>
      <w:tr w:rsidR="007633FB" w:rsidRPr="007633FB" w:rsidTr="00174E54">
        <w:trPr>
          <w:trHeight w:val="21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Rashodi poslovanja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8432A7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237.139.737</w:t>
            </w:r>
          </w:p>
        </w:tc>
      </w:tr>
      <w:tr w:rsidR="007633FB" w:rsidRPr="007633FB" w:rsidTr="00174E54">
        <w:trPr>
          <w:trHeight w:val="21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33FB" w:rsidRPr="007633FB" w:rsidRDefault="00141E87" w:rsidP="0076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Višak</w:t>
            </w:r>
            <w:r w:rsidR="007633FB" w:rsidRPr="007633F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prihoda poslovanja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33FB" w:rsidRPr="007633FB" w:rsidRDefault="008432A7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81.501.009</w:t>
            </w:r>
          </w:p>
        </w:tc>
      </w:tr>
      <w:tr w:rsidR="007633FB" w:rsidRPr="007633FB" w:rsidTr="00174E54">
        <w:trPr>
          <w:trHeight w:val="213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Manjak prihoda od nefinancijske imovine - preneseni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633FB" w:rsidRPr="007633FB" w:rsidRDefault="009A5395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5.059.002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633FB" w:rsidRPr="007633FB" w:rsidTr="00174E54">
        <w:trPr>
          <w:trHeight w:val="21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Prihodi od prodaje nefinancijske imovine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8432A7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18.408</w:t>
            </w:r>
          </w:p>
        </w:tc>
      </w:tr>
      <w:tr w:rsidR="007633FB" w:rsidRPr="007633FB" w:rsidTr="00174E54">
        <w:trPr>
          <w:trHeight w:val="21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Rashodi za nabavu nefinancijske imovine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8432A7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8.551.707</w:t>
            </w:r>
          </w:p>
        </w:tc>
      </w:tr>
      <w:tr w:rsidR="007633FB" w:rsidRPr="007633FB" w:rsidTr="00174E54">
        <w:trPr>
          <w:trHeight w:val="21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33FB" w:rsidRPr="007633FB" w:rsidRDefault="007554DD" w:rsidP="0076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Manjak</w:t>
            </w:r>
            <w:r w:rsidR="007633FB" w:rsidRPr="007633F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prihoda od nefinancijske imovine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b/>
                <w:bCs/>
                <w:lang w:eastAsia="hr-H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33FB" w:rsidRPr="007633FB" w:rsidRDefault="008432A7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hr-HR"/>
              </w:rPr>
              <w:t>8.533.299</w:t>
            </w:r>
          </w:p>
        </w:tc>
      </w:tr>
      <w:tr w:rsidR="007633FB" w:rsidRPr="007633FB" w:rsidTr="00174E54">
        <w:trPr>
          <w:trHeight w:val="213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Manjak primitaka od financijske imovine - preneseni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633FB" w:rsidRPr="007633FB" w:rsidTr="00174E54">
        <w:trPr>
          <w:trHeight w:val="21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33FB" w:rsidRPr="007633FB" w:rsidRDefault="003D5DC7" w:rsidP="0076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Višak</w:t>
            </w:r>
            <w:r w:rsidR="007633FB" w:rsidRPr="007633F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prihoda i primitaka tekuće godine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:rsidR="007633FB" w:rsidRPr="007633FB" w:rsidRDefault="004F6423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72.967.710</w:t>
            </w:r>
          </w:p>
        </w:tc>
      </w:tr>
      <w:tr w:rsidR="007633FB" w:rsidRPr="007633FB" w:rsidTr="00174E54">
        <w:trPr>
          <w:trHeight w:val="213"/>
        </w:trPr>
        <w:tc>
          <w:tcPr>
            <w:tcW w:w="5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6DCE4"/>
            <w:noWrap/>
            <w:vAlign w:val="bottom"/>
            <w:hideMark/>
          </w:tcPr>
          <w:p w:rsidR="007633FB" w:rsidRPr="007633FB" w:rsidRDefault="007554DD" w:rsidP="007633F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Višak</w:t>
            </w:r>
            <w:r w:rsidR="007633FB" w:rsidRPr="007633F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prihoda i primitaka - preneseni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  <w:hideMark/>
          </w:tcPr>
          <w:p w:rsidR="007633FB" w:rsidRPr="007633FB" w:rsidRDefault="004F6423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14.960.153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633FB" w:rsidRPr="007633FB" w:rsidTr="00174E54">
        <w:trPr>
          <w:trHeight w:val="21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7633FB" w:rsidP="007633F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7633FB">
              <w:rPr>
                <w:rFonts w:ascii="Calibri" w:eastAsia="Times New Roman" w:hAnsi="Calibri" w:cs="Times New Roman"/>
                <w:color w:val="000000"/>
                <w:lang w:eastAsia="hr-HR"/>
              </w:rPr>
              <w:t> </w:t>
            </w:r>
          </w:p>
        </w:tc>
      </w:tr>
      <w:tr w:rsidR="007633FB" w:rsidRPr="007633FB" w:rsidTr="00174E54">
        <w:trPr>
          <w:trHeight w:val="70"/>
        </w:trPr>
        <w:tc>
          <w:tcPr>
            <w:tcW w:w="7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33FB" w:rsidRPr="007633FB" w:rsidRDefault="00BA21A3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VIŠ</w:t>
            </w:r>
            <w:r w:rsidR="007633FB" w:rsidRPr="007633F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AK PRIHODA I PRIMITAKA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RASPOLOŽIV</w:t>
            </w:r>
            <w:r w:rsidR="007633FB" w:rsidRPr="007633FB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 xml:space="preserve"> U SLJEDEĆEM RAZDOBLJU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33FB" w:rsidRPr="007633FB" w:rsidRDefault="004F6423" w:rsidP="007633F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87.927.863</w:t>
            </w:r>
          </w:p>
        </w:tc>
      </w:tr>
    </w:tbl>
    <w:p w:rsidR="007633FB" w:rsidRDefault="007633FB" w:rsidP="0024539D">
      <w:pPr>
        <w:spacing w:after="120" w:line="240" w:lineRule="auto"/>
        <w:jc w:val="both"/>
        <w:rPr>
          <w:b/>
          <w:color w:val="FF0000"/>
        </w:rPr>
      </w:pPr>
    </w:p>
    <w:p w:rsidR="00DD7D84" w:rsidRDefault="00DD7D84" w:rsidP="00852932">
      <w:pPr>
        <w:spacing w:after="120" w:line="240" w:lineRule="auto"/>
        <w:jc w:val="both"/>
        <w:rPr>
          <w:b/>
          <w:highlight w:val="lightGray"/>
        </w:rPr>
      </w:pPr>
    </w:p>
    <w:p w:rsidR="00852932" w:rsidRPr="00940462" w:rsidRDefault="00852932" w:rsidP="00852932">
      <w:pPr>
        <w:spacing w:after="120" w:line="240" w:lineRule="auto"/>
        <w:jc w:val="both"/>
        <w:rPr>
          <w:b/>
        </w:rPr>
      </w:pPr>
      <w:r w:rsidRPr="00940462">
        <w:rPr>
          <w:b/>
          <w:highlight w:val="lightGray"/>
        </w:rPr>
        <w:t>IZVJEŠTAJ O  OBVEZAMA – Obrazac OBVEZE</w:t>
      </w:r>
      <w:r w:rsidRPr="00940462">
        <w:rPr>
          <w:b/>
        </w:rPr>
        <w:t xml:space="preserve">      </w:t>
      </w:r>
    </w:p>
    <w:p w:rsidR="00E41E5A" w:rsidRDefault="00E41E5A" w:rsidP="00E239AD">
      <w:pPr>
        <w:spacing w:after="0" w:line="240" w:lineRule="auto"/>
        <w:jc w:val="both"/>
      </w:pPr>
      <w:r>
        <w:t>Stanje o</w:t>
      </w:r>
      <w:r w:rsidR="00872433">
        <w:t>b</w:t>
      </w:r>
      <w:r w:rsidR="007633FB" w:rsidRPr="00940462">
        <w:t>vez</w:t>
      </w:r>
      <w:r>
        <w:t>a</w:t>
      </w:r>
      <w:r w:rsidR="007633FB" w:rsidRPr="00940462">
        <w:t xml:space="preserve"> na dan 01.01.20</w:t>
      </w:r>
      <w:r>
        <w:t>20</w:t>
      </w:r>
      <w:r w:rsidR="007633FB" w:rsidRPr="00940462">
        <w:t xml:space="preserve">. godine </w:t>
      </w:r>
      <w:r w:rsidR="004F6423">
        <w:t>iznosilo je</w:t>
      </w:r>
      <w:r>
        <w:t xml:space="preserve"> 17.238.938</w:t>
      </w:r>
      <w:r w:rsidR="007633FB" w:rsidRPr="00940462">
        <w:t xml:space="preserve"> kn</w:t>
      </w:r>
      <w:r w:rsidR="00E239AD" w:rsidRPr="00940462">
        <w:t>.</w:t>
      </w:r>
    </w:p>
    <w:p w:rsidR="00306464" w:rsidRDefault="00872433" w:rsidP="00DD7D84">
      <w:pPr>
        <w:spacing w:after="120" w:line="240" w:lineRule="auto"/>
        <w:jc w:val="both"/>
      </w:pPr>
      <w:r>
        <w:t xml:space="preserve">Ukupne obveze na </w:t>
      </w:r>
      <w:r w:rsidR="00E41E5A">
        <w:t>dan 3</w:t>
      </w:r>
      <w:r w:rsidR="00054ED4">
        <w:t>1</w:t>
      </w:r>
      <w:r w:rsidR="00E41E5A">
        <w:t>.</w:t>
      </w:r>
      <w:r w:rsidR="00054ED4">
        <w:t>12</w:t>
      </w:r>
      <w:r w:rsidR="00E41E5A">
        <w:t>.2020. godine</w:t>
      </w:r>
      <w:r>
        <w:t xml:space="preserve"> iznose </w:t>
      </w:r>
      <w:r w:rsidR="00054ED4">
        <w:t>21.812.181</w:t>
      </w:r>
      <w:r>
        <w:t xml:space="preserve"> kn od čega</w:t>
      </w:r>
      <w:r w:rsidR="00E41E5A">
        <w:t xml:space="preserve"> se na </w:t>
      </w:r>
      <w:r>
        <w:t>dospjele</w:t>
      </w:r>
      <w:r w:rsidR="006050A4">
        <w:t xml:space="preserve"> </w:t>
      </w:r>
      <w:r w:rsidR="00E41E5A">
        <w:t xml:space="preserve">odnosi </w:t>
      </w:r>
      <w:r>
        <w:t xml:space="preserve"> </w:t>
      </w:r>
      <w:r w:rsidR="00054ED4">
        <w:t>622.407</w:t>
      </w:r>
      <w:r>
        <w:t xml:space="preserve"> kn, a </w:t>
      </w:r>
      <w:r w:rsidR="00E41E5A">
        <w:t xml:space="preserve">na </w:t>
      </w:r>
      <w:r>
        <w:t xml:space="preserve">nedospjele obveze </w:t>
      </w:r>
      <w:r w:rsidR="00054ED4">
        <w:t>21.189.774</w:t>
      </w:r>
      <w:r>
        <w:t xml:space="preserve"> kn.</w:t>
      </w:r>
    </w:p>
    <w:p w:rsidR="00BE4CDC" w:rsidRDefault="00D37EC8" w:rsidP="00E239AD">
      <w:pPr>
        <w:spacing w:after="0" w:line="240" w:lineRule="auto"/>
        <w:jc w:val="both"/>
      </w:pPr>
      <w:r>
        <w:t>Ukupne obveze prema proračunskim korisnicima na dan 3</w:t>
      </w:r>
      <w:r w:rsidR="00054ED4">
        <w:t>1</w:t>
      </w:r>
      <w:r>
        <w:t>.</w:t>
      </w:r>
      <w:r w:rsidR="00054ED4">
        <w:t>12</w:t>
      </w:r>
      <w:r>
        <w:t xml:space="preserve">.2020. godine iznose </w:t>
      </w:r>
      <w:r w:rsidR="00054ED4">
        <w:t>127.379</w:t>
      </w:r>
      <w:r w:rsidR="00BE4CDC">
        <w:t xml:space="preserve"> kn, a od čega </w:t>
      </w:r>
      <w:r w:rsidR="00054ED4">
        <w:t>su</w:t>
      </w:r>
      <w:r w:rsidR="00BE4CDC">
        <w:t xml:space="preserve"> </w:t>
      </w:r>
      <w:r w:rsidR="00054ED4">
        <w:t>6.514 kn</w:t>
      </w:r>
      <w:r w:rsidR="00BE4CDC">
        <w:t xml:space="preserve"> dospje</w:t>
      </w:r>
      <w:r w:rsidR="00054ED4">
        <w:t xml:space="preserve">le, a </w:t>
      </w:r>
      <w:r w:rsidR="00D40C15">
        <w:t>120.865 kn nedospjele obveze.</w:t>
      </w:r>
    </w:p>
    <w:p w:rsidR="00D932B7" w:rsidRDefault="00D932B7" w:rsidP="00E239AD">
      <w:pPr>
        <w:spacing w:after="0" w:line="240" w:lineRule="auto"/>
        <w:jc w:val="both"/>
      </w:pPr>
    </w:p>
    <w:p w:rsidR="00D40C15" w:rsidRDefault="00D40C15" w:rsidP="00E239AD">
      <w:pPr>
        <w:spacing w:after="0" w:line="240" w:lineRule="auto"/>
        <w:jc w:val="both"/>
      </w:pPr>
    </w:p>
    <w:p w:rsidR="00D40C15" w:rsidRDefault="00D932B7" w:rsidP="00D932B7">
      <w:pPr>
        <w:spacing w:after="0" w:line="360" w:lineRule="auto"/>
        <w:jc w:val="both"/>
        <w:rPr>
          <w:b/>
          <w:bCs/>
        </w:rPr>
      </w:pPr>
      <w:r w:rsidRPr="00D932B7">
        <w:rPr>
          <w:b/>
          <w:bCs/>
          <w:highlight w:val="lightGray"/>
        </w:rPr>
        <w:t>IZVJEŠTAJ O PROMJENAMA U VRIJEDNOSTI I OBUJMU IMOVINE I OBVEZA  - Obrazac P-VRIO</w:t>
      </w:r>
    </w:p>
    <w:p w:rsidR="00D932B7" w:rsidRDefault="00D35FE1" w:rsidP="00CE1F24">
      <w:pPr>
        <w:spacing w:after="0" w:line="240" w:lineRule="auto"/>
        <w:jc w:val="both"/>
      </w:pPr>
      <w:r w:rsidRPr="00D35FE1">
        <w:t xml:space="preserve">Na </w:t>
      </w:r>
      <w:r>
        <w:t>AOP 019 evidentirano je povećanje</w:t>
      </w:r>
      <w:r w:rsidR="00CE1F24">
        <w:t xml:space="preserve"> u iznosu 409.072 kn od čega se 11.862 odnosi</w:t>
      </w:r>
      <w:r>
        <w:t xml:space="preserve"> </w:t>
      </w:r>
      <w:r w:rsidR="00CE1F24">
        <w:t>na prijenos imovine između proračunskih korisnika (</w:t>
      </w:r>
      <w:r w:rsidR="00CE1F24" w:rsidRPr="00CE1F24">
        <w:t>Ministarstvo prostornog uređenja, graditeljstva i državne imovine</w:t>
      </w:r>
      <w:r w:rsidR="00CE1F24">
        <w:t>)</w:t>
      </w:r>
      <w:r w:rsidR="00CE1F24" w:rsidRPr="00CE1F24">
        <w:t xml:space="preserve"> </w:t>
      </w:r>
      <w:r w:rsidR="00CE1F24">
        <w:t xml:space="preserve">i višak po inventuri </w:t>
      </w:r>
      <w:r w:rsidR="00B6167E">
        <w:t xml:space="preserve">2020. </w:t>
      </w:r>
      <w:r w:rsidR="00CE1F24">
        <w:t>u iznosu 397.210 kn.</w:t>
      </w:r>
    </w:p>
    <w:p w:rsidR="00B6167E" w:rsidRDefault="00B6167E" w:rsidP="00CE1F24">
      <w:pPr>
        <w:spacing w:after="0" w:line="240" w:lineRule="auto"/>
        <w:jc w:val="both"/>
      </w:pPr>
      <w:r>
        <w:t>Smanjenje rashodovane imovine po inventuri 2020. evidentirano je na AOP 020 u iznosu 175.035 kn.</w:t>
      </w:r>
    </w:p>
    <w:p w:rsidR="00B6167E" w:rsidRPr="00D35FE1" w:rsidRDefault="00B6167E" w:rsidP="00CE1F24">
      <w:pPr>
        <w:spacing w:after="0" w:line="240" w:lineRule="auto"/>
        <w:jc w:val="both"/>
      </w:pPr>
      <w:r>
        <w:t>Na AOP 032 evidentiran</w:t>
      </w:r>
      <w:r w:rsidR="00684338">
        <w:t>o</w:t>
      </w:r>
      <w:r>
        <w:t xml:space="preserve"> </w:t>
      </w:r>
      <w:r w:rsidR="00A57BCE">
        <w:t xml:space="preserve">smanjenje u iznosu 2.251.451 koje se odnosi na </w:t>
      </w:r>
      <w:r>
        <w:t>otpis</w:t>
      </w:r>
      <w:r w:rsidR="00684338">
        <w:t xml:space="preserve"> nenaplativih</w:t>
      </w:r>
      <w:r>
        <w:t xml:space="preserve"> potraživanja i ispravak vrijednosti potraživanja</w:t>
      </w:r>
      <w:r w:rsidR="00A57BCE">
        <w:t>.</w:t>
      </w:r>
      <w:r>
        <w:t xml:space="preserve"> </w:t>
      </w:r>
    </w:p>
    <w:p w:rsidR="00684338" w:rsidRDefault="00684338" w:rsidP="00E239AD">
      <w:pPr>
        <w:spacing w:after="0" w:line="240" w:lineRule="auto"/>
        <w:jc w:val="both"/>
        <w:rPr>
          <w:b/>
          <w:bCs/>
        </w:rPr>
      </w:pPr>
    </w:p>
    <w:p w:rsidR="00684338" w:rsidRDefault="00684338" w:rsidP="00E239AD">
      <w:pPr>
        <w:spacing w:after="0" w:line="240" w:lineRule="auto"/>
        <w:jc w:val="both"/>
        <w:rPr>
          <w:b/>
          <w:bCs/>
        </w:rPr>
      </w:pPr>
    </w:p>
    <w:p w:rsidR="00684338" w:rsidRDefault="00A41293" w:rsidP="00E239AD">
      <w:pPr>
        <w:spacing w:after="0" w:line="240" w:lineRule="auto"/>
        <w:jc w:val="both"/>
        <w:rPr>
          <w:b/>
          <w:bCs/>
        </w:rPr>
      </w:pPr>
      <w:r w:rsidRPr="00A41293">
        <w:rPr>
          <w:b/>
          <w:bCs/>
          <w:highlight w:val="lightGray"/>
        </w:rPr>
        <w:t>BILANCA – Obrazac BIL</w:t>
      </w:r>
    </w:p>
    <w:p w:rsidR="00684338" w:rsidRDefault="00684338" w:rsidP="00E239AD">
      <w:pPr>
        <w:spacing w:after="0" w:line="240" w:lineRule="auto"/>
        <w:jc w:val="both"/>
        <w:rPr>
          <w:b/>
          <w:bCs/>
        </w:rPr>
      </w:pPr>
    </w:p>
    <w:p w:rsidR="005F0D44" w:rsidRPr="005F0D44" w:rsidRDefault="005F0D44" w:rsidP="005F0D44">
      <w:pPr>
        <w:spacing w:after="0" w:line="240" w:lineRule="auto"/>
        <w:jc w:val="both"/>
      </w:pPr>
      <w:r w:rsidRPr="005F0D44">
        <w:t xml:space="preserve">Ukupna imovina (AOP 001) iznosi </w:t>
      </w:r>
      <w:r>
        <w:t>199.932.492</w:t>
      </w:r>
      <w:r w:rsidRPr="005F0D44">
        <w:t xml:space="preserve"> kn </w:t>
      </w:r>
      <w:r>
        <w:t>i veća je za 126.097.022 kn u odnosu na prethodnu godinu.</w:t>
      </w:r>
      <w:r w:rsidRPr="005F0D44">
        <w:t xml:space="preserve"> </w:t>
      </w:r>
    </w:p>
    <w:p w:rsidR="005B7688" w:rsidRDefault="005F0D44" w:rsidP="005F0D44">
      <w:pPr>
        <w:spacing w:after="0" w:line="240" w:lineRule="auto"/>
        <w:jc w:val="both"/>
      </w:pPr>
      <w:r w:rsidRPr="005F0D44">
        <w:t xml:space="preserve">Nefinancijska imovina (AOP 002) </w:t>
      </w:r>
      <w:r w:rsidR="005B7688">
        <w:t xml:space="preserve">iznosi </w:t>
      </w:r>
      <w:r>
        <w:t>37.343.876</w:t>
      </w:r>
      <w:r w:rsidRPr="005F0D44">
        <w:t xml:space="preserve"> kn</w:t>
      </w:r>
      <w:r w:rsidR="005B7688">
        <w:t xml:space="preserve"> i veća je za 29,6%.</w:t>
      </w:r>
    </w:p>
    <w:p w:rsidR="005F0D44" w:rsidRDefault="005B7688" w:rsidP="005F0D44">
      <w:pPr>
        <w:spacing w:after="0" w:line="240" w:lineRule="auto"/>
        <w:jc w:val="both"/>
      </w:pPr>
      <w:r>
        <w:t>Financijska imovina (AOP 063) iznosi 162.588.616 kn i veća je za 117.573.556 kn u odnosu na prošlogodišnje razdoblje.</w:t>
      </w:r>
    </w:p>
    <w:p w:rsidR="005F0D44" w:rsidRPr="005F0D44" w:rsidRDefault="005F0D44" w:rsidP="005F0D44">
      <w:pPr>
        <w:spacing w:after="0" w:line="240" w:lineRule="auto"/>
        <w:jc w:val="both"/>
      </w:pPr>
      <w:r w:rsidRPr="005F0D44">
        <w:lastRenderedPageBreak/>
        <w:t>Obveze (AOP 16</w:t>
      </w:r>
      <w:r w:rsidR="00DD78A5">
        <w:t>9</w:t>
      </w:r>
      <w:r w:rsidRPr="005F0D44">
        <w:t xml:space="preserve">) </w:t>
      </w:r>
      <w:r w:rsidR="006C4F41">
        <w:t>iznose 22.637.117 kn i veće su za 24,4%. Dospjele obveze za rashode poslovanja iznose 336.522 kn, a nedospjele 20.902.811 kn. Dospjele obveze za nabavu nefinancijske imovine iznose 285.885 kn dok nedospjele iznose 286.963 kn.</w:t>
      </w:r>
      <w:r w:rsidRPr="005F0D44">
        <w:t xml:space="preserve"> </w:t>
      </w:r>
    </w:p>
    <w:p w:rsidR="005F0D44" w:rsidRPr="005F0D44" w:rsidRDefault="005F0D44" w:rsidP="005F0D44">
      <w:pPr>
        <w:spacing w:after="0" w:line="240" w:lineRule="auto"/>
        <w:jc w:val="both"/>
      </w:pPr>
      <w:r w:rsidRPr="005F0D44">
        <w:t xml:space="preserve">Vlastiti izvori (AOP </w:t>
      </w:r>
      <w:r w:rsidR="00DD78A5">
        <w:t>229</w:t>
      </w:r>
      <w:r w:rsidRPr="005F0D44">
        <w:t xml:space="preserve">) iznose </w:t>
      </w:r>
      <w:r w:rsidR="00DD78A5">
        <w:t>177.295.374 kn.</w:t>
      </w:r>
    </w:p>
    <w:p w:rsidR="00A41293" w:rsidRPr="005F0D44" w:rsidRDefault="00DD78A5" w:rsidP="00E239AD">
      <w:pPr>
        <w:spacing w:after="0" w:line="240" w:lineRule="auto"/>
        <w:jc w:val="both"/>
      </w:pPr>
      <w:r>
        <w:t xml:space="preserve">Višak prihoda poslovanja (AOP 239) iznosi 95.306.641 kn, a manjak </w:t>
      </w:r>
      <w:r w:rsidR="00EE6A88">
        <w:t>prihoda od nefinancijske imovine 7.378.779 kn</w:t>
      </w:r>
    </w:p>
    <w:p w:rsidR="00A41293" w:rsidRDefault="00A41293" w:rsidP="00E239AD">
      <w:pPr>
        <w:spacing w:after="0" w:line="240" w:lineRule="auto"/>
        <w:jc w:val="both"/>
        <w:rPr>
          <w:b/>
          <w:bCs/>
        </w:rPr>
      </w:pPr>
    </w:p>
    <w:p w:rsidR="00A41293" w:rsidRDefault="00A41293" w:rsidP="00E239AD">
      <w:pPr>
        <w:spacing w:after="0" w:line="240" w:lineRule="auto"/>
        <w:jc w:val="both"/>
        <w:rPr>
          <w:b/>
          <w:bCs/>
        </w:rPr>
      </w:pPr>
    </w:p>
    <w:p w:rsidR="00A41293" w:rsidRDefault="00A41293" w:rsidP="00E239AD">
      <w:pPr>
        <w:spacing w:after="0" w:line="240" w:lineRule="auto"/>
        <w:jc w:val="both"/>
        <w:rPr>
          <w:b/>
          <w:bCs/>
        </w:rPr>
      </w:pPr>
    </w:p>
    <w:p w:rsidR="00A41293" w:rsidRDefault="00A41293" w:rsidP="00E239AD">
      <w:pPr>
        <w:spacing w:after="0" w:line="240" w:lineRule="auto"/>
        <w:jc w:val="both"/>
        <w:rPr>
          <w:b/>
          <w:bCs/>
        </w:rPr>
      </w:pPr>
    </w:p>
    <w:p w:rsidR="00A41293" w:rsidRDefault="00A41293" w:rsidP="00E239A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Obvezne bilješke uz bilancu:</w:t>
      </w: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A41293" w:rsidRDefault="00A41293" w:rsidP="00E239A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1. Popis sudskih sporova u tijeku</w:t>
      </w: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A41293" w:rsidRDefault="00A41293" w:rsidP="00E239AD">
      <w:pPr>
        <w:spacing w:after="0" w:line="240" w:lineRule="auto"/>
        <w:jc w:val="both"/>
        <w:rPr>
          <w:b/>
          <w:bCs/>
        </w:rPr>
      </w:pPr>
    </w:p>
    <w:p w:rsidR="00684338" w:rsidRPr="00D932B7" w:rsidRDefault="00A41293" w:rsidP="00E239AD">
      <w:pPr>
        <w:spacing w:after="0" w:line="240" w:lineRule="auto"/>
        <w:jc w:val="both"/>
        <w:rPr>
          <w:b/>
          <w:bCs/>
        </w:rPr>
      </w:pPr>
      <w:r w:rsidRPr="00A41293">
        <w:rPr>
          <w:noProof/>
          <w:lang w:eastAsia="hr-HR"/>
        </w:rPr>
        <w:drawing>
          <wp:inline distT="0" distB="0" distL="0" distR="0">
            <wp:extent cx="5760720" cy="3949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C15" w:rsidRPr="00D932B7" w:rsidRDefault="00D40C15" w:rsidP="00E239AD">
      <w:pPr>
        <w:spacing w:after="0" w:line="240" w:lineRule="auto"/>
        <w:jc w:val="both"/>
        <w:rPr>
          <w:b/>
          <w:bCs/>
        </w:rPr>
      </w:pPr>
    </w:p>
    <w:p w:rsidR="00D40C15" w:rsidRDefault="00D40C15" w:rsidP="00E239AD">
      <w:pPr>
        <w:spacing w:after="0" w:line="240" w:lineRule="auto"/>
        <w:jc w:val="both"/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5916B2" w:rsidRDefault="005916B2" w:rsidP="00E239AD">
      <w:pPr>
        <w:spacing w:after="0" w:line="240" w:lineRule="auto"/>
        <w:jc w:val="both"/>
        <w:rPr>
          <w:b/>
          <w:bCs/>
        </w:rPr>
      </w:pPr>
    </w:p>
    <w:p w:rsidR="00A41293" w:rsidRDefault="00A41293" w:rsidP="00E239AD">
      <w:pPr>
        <w:spacing w:after="0" w:line="240" w:lineRule="auto"/>
        <w:jc w:val="both"/>
      </w:pPr>
      <w:r w:rsidRPr="00A41293">
        <w:rPr>
          <w:b/>
          <w:bCs/>
        </w:rPr>
        <w:lastRenderedPageBreak/>
        <w:t>2. Popis ugovornih odnosa i slično koji uz ispunjenje određenih uvjeta mogu postati obveza ili imovina</w:t>
      </w:r>
      <w:r w:rsidR="0097225D" w:rsidRPr="0097225D">
        <w:rPr>
          <w:noProof/>
          <w:lang w:eastAsia="hr-HR"/>
        </w:rPr>
        <w:drawing>
          <wp:inline distT="0" distB="0" distL="0" distR="0">
            <wp:extent cx="5589767" cy="8340725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2091" cy="8344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E13" w:rsidRPr="00BF09E2" w:rsidRDefault="00B07E13" w:rsidP="0024539D">
      <w:pPr>
        <w:spacing w:after="120" w:line="240" w:lineRule="auto"/>
        <w:jc w:val="both"/>
        <w:rPr>
          <w:b/>
          <w:color w:val="FF0000"/>
        </w:rPr>
      </w:pPr>
      <w:r w:rsidRPr="00BF09E2">
        <w:rPr>
          <w:b/>
          <w:color w:val="FF0000"/>
        </w:rPr>
        <w:t xml:space="preserve">     </w:t>
      </w:r>
    </w:p>
    <w:p w:rsidR="00217328" w:rsidRDefault="00217328" w:rsidP="0024539D">
      <w:pPr>
        <w:spacing w:after="120" w:line="240" w:lineRule="auto"/>
        <w:jc w:val="both"/>
      </w:pPr>
    </w:p>
    <w:p w:rsidR="0024539D" w:rsidRPr="007633FB" w:rsidRDefault="00B07E13" w:rsidP="0024539D">
      <w:pPr>
        <w:spacing w:after="120" w:line="240" w:lineRule="auto"/>
        <w:jc w:val="both"/>
      </w:pPr>
      <w:r w:rsidRPr="007633FB">
        <w:t xml:space="preserve">U Zagrebu, </w:t>
      </w:r>
      <w:r w:rsidR="00112638">
        <w:t>01</w:t>
      </w:r>
      <w:r w:rsidR="001B34A9" w:rsidRPr="007633FB">
        <w:t>.</w:t>
      </w:r>
      <w:r w:rsidRPr="007633FB">
        <w:t xml:space="preserve"> </w:t>
      </w:r>
      <w:r w:rsidR="00112638">
        <w:t xml:space="preserve">veljače </w:t>
      </w:r>
      <w:r w:rsidRPr="007633FB">
        <w:t>20</w:t>
      </w:r>
      <w:r w:rsidR="00B3648B">
        <w:t>2</w:t>
      </w:r>
      <w:r w:rsidR="00112638">
        <w:t>1</w:t>
      </w:r>
      <w:r w:rsidRPr="007633FB">
        <w:t xml:space="preserve">. godine                                                                  </w:t>
      </w:r>
    </w:p>
    <w:p w:rsidR="0024539D" w:rsidRPr="007633FB" w:rsidRDefault="0024539D" w:rsidP="0024539D">
      <w:pPr>
        <w:spacing w:after="0" w:line="240" w:lineRule="auto"/>
        <w:jc w:val="both"/>
      </w:pPr>
    </w:p>
    <w:p w:rsidR="0024539D" w:rsidRDefault="0024539D" w:rsidP="0024539D">
      <w:pPr>
        <w:spacing w:after="0" w:line="240" w:lineRule="auto"/>
        <w:jc w:val="both"/>
      </w:pPr>
    </w:p>
    <w:p w:rsidR="0024539D" w:rsidRPr="007633FB" w:rsidRDefault="0024539D" w:rsidP="0024539D">
      <w:pPr>
        <w:spacing w:after="0" w:line="240" w:lineRule="auto"/>
        <w:jc w:val="both"/>
      </w:pPr>
    </w:p>
    <w:p w:rsidR="0024539D" w:rsidRPr="007633FB" w:rsidRDefault="0024539D" w:rsidP="0024539D">
      <w:pPr>
        <w:spacing w:after="120" w:line="240" w:lineRule="auto"/>
        <w:jc w:val="both"/>
      </w:pPr>
      <w:r w:rsidRPr="007633FB">
        <w:t xml:space="preserve">Osoba </w:t>
      </w:r>
      <w:r w:rsidRPr="00940462">
        <w:t>za</w:t>
      </w:r>
      <w:r w:rsidRPr="007633FB">
        <w:t xml:space="preserve"> kontaktiranje:                                                                                   </w:t>
      </w:r>
      <w:r w:rsidR="00825531">
        <w:t xml:space="preserve">  </w:t>
      </w:r>
      <w:r w:rsidRPr="007633FB">
        <w:t xml:space="preserve">     Ravnatelj</w:t>
      </w:r>
    </w:p>
    <w:p w:rsidR="00633BB2" w:rsidRDefault="0024539D" w:rsidP="0024539D">
      <w:pPr>
        <w:spacing w:after="0" w:line="240" w:lineRule="auto"/>
        <w:jc w:val="both"/>
      </w:pPr>
      <w:r w:rsidRPr="007633FB">
        <w:t xml:space="preserve">Irena Todorić, struč.spec.oec.     </w:t>
      </w:r>
    </w:p>
    <w:p w:rsidR="0024539D" w:rsidRPr="007633FB" w:rsidRDefault="0024539D" w:rsidP="0024539D">
      <w:pPr>
        <w:spacing w:after="0" w:line="240" w:lineRule="auto"/>
        <w:jc w:val="both"/>
      </w:pPr>
      <w:r w:rsidRPr="007633FB">
        <w:t xml:space="preserve">                                                  </w:t>
      </w:r>
      <w:r w:rsidR="00633BB2">
        <w:t xml:space="preserve">                                                     </w:t>
      </w:r>
      <w:r w:rsidRPr="007633FB">
        <w:t>doc.dr.sc. Krunoslav Capak,</w:t>
      </w:r>
      <w:r w:rsidR="00B3648B">
        <w:t xml:space="preserve"> </w:t>
      </w:r>
      <w:r w:rsidRPr="007633FB">
        <w:t>prim.dr.med.</w:t>
      </w:r>
    </w:p>
    <w:p w:rsidR="0069331B" w:rsidRPr="00BF09E2" w:rsidRDefault="0069331B" w:rsidP="0024539D">
      <w:pPr>
        <w:spacing w:after="0" w:line="240" w:lineRule="auto"/>
        <w:jc w:val="both"/>
        <w:rPr>
          <w:color w:val="FF0000"/>
        </w:rPr>
      </w:pPr>
    </w:p>
    <w:sectPr w:rsidR="0069331B" w:rsidRPr="00BF09E2" w:rsidSect="0065601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DC" w:rsidRDefault="00D547DC" w:rsidP="0065601F">
      <w:pPr>
        <w:spacing w:after="0" w:line="240" w:lineRule="auto"/>
      </w:pPr>
      <w:r>
        <w:separator/>
      </w:r>
    </w:p>
  </w:endnote>
  <w:endnote w:type="continuationSeparator" w:id="0">
    <w:p w:rsidR="00D547DC" w:rsidRDefault="00D547DC" w:rsidP="00656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58841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0D1" w:rsidRDefault="00803108">
        <w:pPr>
          <w:pStyle w:val="Podnoje"/>
          <w:jc w:val="right"/>
        </w:pPr>
        <w:r>
          <w:fldChar w:fldCharType="begin"/>
        </w:r>
        <w:r w:rsidR="005A00D1">
          <w:instrText xml:space="preserve"> PAGE   \* MERGEFORMAT </w:instrText>
        </w:r>
        <w:r>
          <w:fldChar w:fldCharType="separate"/>
        </w:r>
        <w:r w:rsidR="00E152E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5A00D1" w:rsidRDefault="005A00D1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DC" w:rsidRDefault="00D547DC" w:rsidP="0065601F">
      <w:pPr>
        <w:spacing w:after="0" w:line="240" w:lineRule="auto"/>
      </w:pPr>
      <w:r>
        <w:separator/>
      </w:r>
    </w:p>
  </w:footnote>
  <w:footnote w:type="continuationSeparator" w:id="0">
    <w:p w:rsidR="00D547DC" w:rsidRDefault="00D547DC" w:rsidP="00656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0D1" w:rsidRDefault="005A00D1">
    <w:pPr>
      <w:pStyle w:val="Zaglavlje"/>
      <w:jc w:val="right"/>
    </w:pPr>
  </w:p>
  <w:p w:rsidR="005A00D1" w:rsidRDefault="005A00D1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B16"/>
    <w:multiLevelType w:val="hybridMultilevel"/>
    <w:tmpl w:val="8454FB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C3284"/>
    <w:multiLevelType w:val="hybridMultilevel"/>
    <w:tmpl w:val="07326F3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D22BC5"/>
    <w:multiLevelType w:val="hybridMultilevel"/>
    <w:tmpl w:val="B8B2F8D6"/>
    <w:lvl w:ilvl="0" w:tplc="DE64303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96318"/>
    <w:multiLevelType w:val="hybridMultilevel"/>
    <w:tmpl w:val="EBE2D99E"/>
    <w:lvl w:ilvl="0" w:tplc="1E761558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34D5A"/>
    <w:multiLevelType w:val="hybridMultilevel"/>
    <w:tmpl w:val="5DEA3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990D14"/>
    <w:multiLevelType w:val="hybridMultilevel"/>
    <w:tmpl w:val="F32ED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23D13"/>
    <w:multiLevelType w:val="hybridMultilevel"/>
    <w:tmpl w:val="787CB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C13B6"/>
    <w:multiLevelType w:val="hybridMultilevel"/>
    <w:tmpl w:val="94528808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>
    <w:nsid w:val="505E6E74"/>
    <w:multiLevelType w:val="hybridMultilevel"/>
    <w:tmpl w:val="EA9E3E7E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>
    <w:nsid w:val="53A700F1"/>
    <w:multiLevelType w:val="hybridMultilevel"/>
    <w:tmpl w:val="F86E4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D37D2"/>
    <w:multiLevelType w:val="hybridMultilevel"/>
    <w:tmpl w:val="4DFC2F0C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87E6FDE"/>
    <w:multiLevelType w:val="hybridMultilevel"/>
    <w:tmpl w:val="B2CA5F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10"/>
  </w:num>
  <w:num w:numId="9">
    <w:abstractNumId w:val="6"/>
  </w:num>
  <w:num w:numId="10">
    <w:abstractNumId w:val="5"/>
  </w:num>
  <w:num w:numId="11">
    <w:abstractNumId w:val="9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748"/>
    <w:rsid w:val="00012B90"/>
    <w:rsid w:val="00031654"/>
    <w:rsid w:val="00032C92"/>
    <w:rsid w:val="0003518F"/>
    <w:rsid w:val="0004271A"/>
    <w:rsid w:val="00043309"/>
    <w:rsid w:val="0005291C"/>
    <w:rsid w:val="00054ED4"/>
    <w:rsid w:val="000553D7"/>
    <w:rsid w:val="000675A4"/>
    <w:rsid w:val="00067FAC"/>
    <w:rsid w:val="000734AD"/>
    <w:rsid w:val="0008027A"/>
    <w:rsid w:val="00082A33"/>
    <w:rsid w:val="00086072"/>
    <w:rsid w:val="00090BF7"/>
    <w:rsid w:val="000945A7"/>
    <w:rsid w:val="000A0FCD"/>
    <w:rsid w:val="000A4060"/>
    <w:rsid w:val="000A7688"/>
    <w:rsid w:val="000C2419"/>
    <w:rsid w:val="000C63C4"/>
    <w:rsid w:val="000D1E65"/>
    <w:rsid w:val="000D4132"/>
    <w:rsid w:val="000E329E"/>
    <w:rsid w:val="000E5692"/>
    <w:rsid w:val="000E788A"/>
    <w:rsid w:val="000F278A"/>
    <w:rsid w:val="00101A6A"/>
    <w:rsid w:val="001020A4"/>
    <w:rsid w:val="00112638"/>
    <w:rsid w:val="00117F9B"/>
    <w:rsid w:val="00127B7F"/>
    <w:rsid w:val="001376EE"/>
    <w:rsid w:val="00141E87"/>
    <w:rsid w:val="001501EE"/>
    <w:rsid w:val="001529C2"/>
    <w:rsid w:val="00156572"/>
    <w:rsid w:val="00156995"/>
    <w:rsid w:val="00163A33"/>
    <w:rsid w:val="00167135"/>
    <w:rsid w:val="00174E54"/>
    <w:rsid w:val="00177460"/>
    <w:rsid w:val="00182D36"/>
    <w:rsid w:val="001844EF"/>
    <w:rsid w:val="00184537"/>
    <w:rsid w:val="00184CE8"/>
    <w:rsid w:val="0019158F"/>
    <w:rsid w:val="001A2440"/>
    <w:rsid w:val="001B22A2"/>
    <w:rsid w:val="001B34A9"/>
    <w:rsid w:val="001C496A"/>
    <w:rsid w:val="001C725D"/>
    <w:rsid w:val="001F2CC4"/>
    <w:rsid w:val="001F42A5"/>
    <w:rsid w:val="00211E89"/>
    <w:rsid w:val="00214A08"/>
    <w:rsid w:val="00217328"/>
    <w:rsid w:val="00223491"/>
    <w:rsid w:val="0023284E"/>
    <w:rsid w:val="00235E22"/>
    <w:rsid w:val="00242CD4"/>
    <w:rsid w:val="002436CC"/>
    <w:rsid w:val="0024539D"/>
    <w:rsid w:val="00245D57"/>
    <w:rsid w:val="00265617"/>
    <w:rsid w:val="00296643"/>
    <w:rsid w:val="002A2122"/>
    <w:rsid w:val="002A2900"/>
    <w:rsid w:val="002D3261"/>
    <w:rsid w:val="002D7D82"/>
    <w:rsid w:val="002E167A"/>
    <w:rsid w:val="002F0856"/>
    <w:rsid w:val="002F095E"/>
    <w:rsid w:val="002F3796"/>
    <w:rsid w:val="00300B24"/>
    <w:rsid w:val="00304B6C"/>
    <w:rsid w:val="00306464"/>
    <w:rsid w:val="00313733"/>
    <w:rsid w:val="00314769"/>
    <w:rsid w:val="00326CA9"/>
    <w:rsid w:val="00334D5D"/>
    <w:rsid w:val="0034026A"/>
    <w:rsid w:val="00352DB5"/>
    <w:rsid w:val="0035754A"/>
    <w:rsid w:val="00372D6F"/>
    <w:rsid w:val="00376192"/>
    <w:rsid w:val="003921EB"/>
    <w:rsid w:val="0039306C"/>
    <w:rsid w:val="00396E1C"/>
    <w:rsid w:val="003A4E2A"/>
    <w:rsid w:val="003B5734"/>
    <w:rsid w:val="003B6278"/>
    <w:rsid w:val="003B70E8"/>
    <w:rsid w:val="003C32F6"/>
    <w:rsid w:val="003D5DC7"/>
    <w:rsid w:val="003D735C"/>
    <w:rsid w:val="003E2CFC"/>
    <w:rsid w:val="003E30DA"/>
    <w:rsid w:val="003E6425"/>
    <w:rsid w:val="003F1EBC"/>
    <w:rsid w:val="003F4281"/>
    <w:rsid w:val="0041466A"/>
    <w:rsid w:val="00422BCE"/>
    <w:rsid w:val="00422D99"/>
    <w:rsid w:val="00433B6E"/>
    <w:rsid w:val="004360E6"/>
    <w:rsid w:val="00451665"/>
    <w:rsid w:val="00464FF5"/>
    <w:rsid w:val="004803C9"/>
    <w:rsid w:val="00487B3E"/>
    <w:rsid w:val="00497C0F"/>
    <w:rsid w:val="004A476C"/>
    <w:rsid w:val="004A6EAB"/>
    <w:rsid w:val="004A7B44"/>
    <w:rsid w:val="004B4370"/>
    <w:rsid w:val="004C5D5D"/>
    <w:rsid w:val="004C74F2"/>
    <w:rsid w:val="004D3019"/>
    <w:rsid w:val="004D404A"/>
    <w:rsid w:val="004D453A"/>
    <w:rsid w:val="004E35D6"/>
    <w:rsid w:val="004E52AA"/>
    <w:rsid w:val="004F3FBB"/>
    <w:rsid w:val="004F6423"/>
    <w:rsid w:val="00505EE2"/>
    <w:rsid w:val="00510E7A"/>
    <w:rsid w:val="005112D8"/>
    <w:rsid w:val="0051282D"/>
    <w:rsid w:val="00514E9C"/>
    <w:rsid w:val="00522C68"/>
    <w:rsid w:val="005259DA"/>
    <w:rsid w:val="005278DD"/>
    <w:rsid w:val="00533E58"/>
    <w:rsid w:val="005404E3"/>
    <w:rsid w:val="00540723"/>
    <w:rsid w:val="00542818"/>
    <w:rsid w:val="005440D2"/>
    <w:rsid w:val="00551DB7"/>
    <w:rsid w:val="00554D67"/>
    <w:rsid w:val="005551C7"/>
    <w:rsid w:val="00556DAE"/>
    <w:rsid w:val="005621F1"/>
    <w:rsid w:val="005753DD"/>
    <w:rsid w:val="00576EAE"/>
    <w:rsid w:val="00585916"/>
    <w:rsid w:val="005875A9"/>
    <w:rsid w:val="005916B2"/>
    <w:rsid w:val="005A00D1"/>
    <w:rsid w:val="005B1B8C"/>
    <w:rsid w:val="005B7688"/>
    <w:rsid w:val="005B77C3"/>
    <w:rsid w:val="005C52DE"/>
    <w:rsid w:val="005C6653"/>
    <w:rsid w:val="005F01C8"/>
    <w:rsid w:val="005F0D44"/>
    <w:rsid w:val="005F2562"/>
    <w:rsid w:val="005F735D"/>
    <w:rsid w:val="00603F7D"/>
    <w:rsid w:val="006050A4"/>
    <w:rsid w:val="00620B15"/>
    <w:rsid w:val="00622D21"/>
    <w:rsid w:val="00623566"/>
    <w:rsid w:val="00624B9A"/>
    <w:rsid w:val="00631871"/>
    <w:rsid w:val="0063329E"/>
    <w:rsid w:val="00633BB2"/>
    <w:rsid w:val="006355D5"/>
    <w:rsid w:val="00636140"/>
    <w:rsid w:val="0065601F"/>
    <w:rsid w:val="00662E4D"/>
    <w:rsid w:val="00663C19"/>
    <w:rsid w:val="00681F4E"/>
    <w:rsid w:val="00684338"/>
    <w:rsid w:val="0068742A"/>
    <w:rsid w:val="0069331B"/>
    <w:rsid w:val="0069414E"/>
    <w:rsid w:val="006A44BF"/>
    <w:rsid w:val="006C4F41"/>
    <w:rsid w:val="006C6008"/>
    <w:rsid w:val="006D0415"/>
    <w:rsid w:val="006E1F4E"/>
    <w:rsid w:val="006E2867"/>
    <w:rsid w:val="006E7414"/>
    <w:rsid w:val="006F6B78"/>
    <w:rsid w:val="00700489"/>
    <w:rsid w:val="0070099D"/>
    <w:rsid w:val="007067FE"/>
    <w:rsid w:val="00724FFA"/>
    <w:rsid w:val="0072752C"/>
    <w:rsid w:val="00731355"/>
    <w:rsid w:val="00740174"/>
    <w:rsid w:val="00754D9A"/>
    <w:rsid w:val="007554DD"/>
    <w:rsid w:val="007633FB"/>
    <w:rsid w:val="00773FD6"/>
    <w:rsid w:val="00775F36"/>
    <w:rsid w:val="00791646"/>
    <w:rsid w:val="00794361"/>
    <w:rsid w:val="007A46B3"/>
    <w:rsid w:val="007B3B77"/>
    <w:rsid w:val="007C566E"/>
    <w:rsid w:val="007E4A8A"/>
    <w:rsid w:val="007E7F5B"/>
    <w:rsid w:val="007F2B94"/>
    <w:rsid w:val="00801A67"/>
    <w:rsid w:val="00803108"/>
    <w:rsid w:val="00810326"/>
    <w:rsid w:val="0081088E"/>
    <w:rsid w:val="0081582B"/>
    <w:rsid w:val="00822CDE"/>
    <w:rsid w:val="00825531"/>
    <w:rsid w:val="00825B3A"/>
    <w:rsid w:val="00827220"/>
    <w:rsid w:val="0084017A"/>
    <w:rsid w:val="008432A7"/>
    <w:rsid w:val="008455E2"/>
    <w:rsid w:val="00852932"/>
    <w:rsid w:val="00855FF6"/>
    <w:rsid w:val="00860AC9"/>
    <w:rsid w:val="00872433"/>
    <w:rsid w:val="00873B8A"/>
    <w:rsid w:val="008757ED"/>
    <w:rsid w:val="00877AE7"/>
    <w:rsid w:val="008912DA"/>
    <w:rsid w:val="008967AD"/>
    <w:rsid w:val="008B2BF3"/>
    <w:rsid w:val="008C1284"/>
    <w:rsid w:val="008D03E8"/>
    <w:rsid w:val="008E4EC6"/>
    <w:rsid w:val="008F38DE"/>
    <w:rsid w:val="00904D45"/>
    <w:rsid w:val="009239C6"/>
    <w:rsid w:val="00923C5A"/>
    <w:rsid w:val="0093105D"/>
    <w:rsid w:val="00934740"/>
    <w:rsid w:val="00936375"/>
    <w:rsid w:val="0093724C"/>
    <w:rsid w:val="00940462"/>
    <w:rsid w:val="00945CEE"/>
    <w:rsid w:val="009502C7"/>
    <w:rsid w:val="009547CE"/>
    <w:rsid w:val="009574EE"/>
    <w:rsid w:val="00960ADA"/>
    <w:rsid w:val="009619EA"/>
    <w:rsid w:val="00962A0C"/>
    <w:rsid w:val="0097225D"/>
    <w:rsid w:val="00983E58"/>
    <w:rsid w:val="009902FA"/>
    <w:rsid w:val="009926E4"/>
    <w:rsid w:val="0099763B"/>
    <w:rsid w:val="009A000B"/>
    <w:rsid w:val="009A308A"/>
    <w:rsid w:val="009A5395"/>
    <w:rsid w:val="009D7BC4"/>
    <w:rsid w:val="009E057B"/>
    <w:rsid w:val="009E09F1"/>
    <w:rsid w:val="009E2E10"/>
    <w:rsid w:val="00A04F90"/>
    <w:rsid w:val="00A05653"/>
    <w:rsid w:val="00A126A4"/>
    <w:rsid w:val="00A227F2"/>
    <w:rsid w:val="00A24C12"/>
    <w:rsid w:val="00A2789E"/>
    <w:rsid w:val="00A31D19"/>
    <w:rsid w:val="00A41293"/>
    <w:rsid w:val="00A42633"/>
    <w:rsid w:val="00A55B2D"/>
    <w:rsid w:val="00A57BCE"/>
    <w:rsid w:val="00A62AB5"/>
    <w:rsid w:val="00A928BF"/>
    <w:rsid w:val="00AA252A"/>
    <w:rsid w:val="00AA666E"/>
    <w:rsid w:val="00AA6BEC"/>
    <w:rsid w:val="00AB1D4C"/>
    <w:rsid w:val="00AB245D"/>
    <w:rsid w:val="00AE0180"/>
    <w:rsid w:val="00AE7EED"/>
    <w:rsid w:val="00B052D0"/>
    <w:rsid w:val="00B05A14"/>
    <w:rsid w:val="00B05CE7"/>
    <w:rsid w:val="00B07E13"/>
    <w:rsid w:val="00B14736"/>
    <w:rsid w:val="00B25A28"/>
    <w:rsid w:val="00B31765"/>
    <w:rsid w:val="00B3648B"/>
    <w:rsid w:val="00B375AF"/>
    <w:rsid w:val="00B44608"/>
    <w:rsid w:val="00B52EC0"/>
    <w:rsid w:val="00B538CA"/>
    <w:rsid w:val="00B54075"/>
    <w:rsid w:val="00B55056"/>
    <w:rsid w:val="00B6167E"/>
    <w:rsid w:val="00B635D7"/>
    <w:rsid w:val="00B822DB"/>
    <w:rsid w:val="00B91625"/>
    <w:rsid w:val="00BA1B01"/>
    <w:rsid w:val="00BA21A3"/>
    <w:rsid w:val="00BA41ED"/>
    <w:rsid w:val="00BC698F"/>
    <w:rsid w:val="00BD0322"/>
    <w:rsid w:val="00BD7657"/>
    <w:rsid w:val="00BE4CDC"/>
    <w:rsid w:val="00BE602A"/>
    <w:rsid w:val="00BF09E2"/>
    <w:rsid w:val="00BF4E9E"/>
    <w:rsid w:val="00C147F7"/>
    <w:rsid w:val="00C178AA"/>
    <w:rsid w:val="00C20002"/>
    <w:rsid w:val="00C26C12"/>
    <w:rsid w:val="00C33518"/>
    <w:rsid w:val="00C37062"/>
    <w:rsid w:val="00C41380"/>
    <w:rsid w:val="00C568D4"/>
    <w:rsid w:val="00C63DD5"/>
    <w:rsid w:val="00C65162"/>
    <w:rsid w:val="00C664E6"/>
    <w:rsid w:val="00C670F2"/>
    <w:rsid w:val="00C71748"/>
    <w:rsid w:val="00C93A95"/>
    <w:rsid w:val="00CA0062"/>
    <w:rsid w:val="00CA6938"/>
    <w:rsid w:val="00CC3A73"/>
    <w:rsid w:val="00CC3F53"/>
    <w:rsid w:val="00CE1F17"/>
    <w:rsid w:val="00CE1F24"/>
    <w:rsid w:val="00CF6689"/>
    <w:rsid w:val="00CF687B"/>
    <w:rsid w:val="00D01D2B"/>
    <w:rsid w:val="00D03BDC"/>
    <w:rsid w:val="00D2257D"/>
    <w:rsid w:val="00D2292B"/>
    <w:rsid w:val="00D23C7A"/>
    <w:rsid w:val="00D24392"/>
    <w:rsid w:val="00D25F67"/>
    <w:rsid w:val="00D35FE1"/>
    <w:rsid w:val="00D37EC8"/>
    <w:rsid w:val="00D40C15"/>
    <w:rsid w:val="00D537C8"/>
    <w:rsid w:val="00D547DC"/>
    <w:rsid w:val="00D60EF0"/>
    <w:rsid w:val="00D63DF9"/>
    <w:rsid w:val="00D67AB3"/>
    <w:rsid w:val="00D7059F"/>
    <w:rsid w:val="00D80BD6"/>
    <w:rsid w:val="00D916C1"/>
    <w:rsid w:val="00D92AB7"/>
    <w:rsid w:val="00D932B7"/>
    <w:rsid w:val="00D94DDB"/>
    <w:rsid w:val="00D97555"/>
    <w:rsid w:val="00DA0D4D"/>
    <w:rsid w:val="00DB0426"/>
    <w:rsid w:val="00DB17DC"/>
    <w:rsid w:val="00DD2A5F"/>
    <w:rsid w:val="00DD78A5"/>
    <w:rsid w:val="00DD7D84"/>
    <w:rsid w:val="00DE6697"/>
    <w:rsid w:val="00DF2E4B"/>
    <w:rsid w:val="00E01BA8"/>
    <w:rsid w:val="00E105B9"/>
    <w:rsid w:val="00E14170"/>
    <w:rsid w:val="00E14BA9"/>
    <w:rsid w:val="00E152E7"/>
    <w:rsid w:val="00E239AD"/>
    <w:rsid w:val="00E32EF0"/>
    <w:rsid w:val="00E3727F"/>
    <w:rsid w:val="00E41E5A"/>
    <w:rsid w:val="00E433B7"/>
    <w:rsid w:val="00E4401E"/>
    <w:rsid w:val="00E50D89"/>
    <w:rsid w:val="00E614C9"/>
    <w:rsid w:val="00E732AE"/>
    <w:rsid w:val="00E7683B"/>
    <w:rsid w:val="00E77A29"/>
    <w:rsid w:val="00E80688"/>
    <w:rsid w:val="00E922A4"/>
    <w:rsid w:val="00E93FF0"/>
    <w:rsid w:val="00E9603B"/>
    <w:rsid w:val="00EA1C59"/>
    <w:rsid w:val="00EC01B5"/>
    <w:rsid w:val="00EE6A88"/>
    <w:rsid w:val="00EE754E"/>
    <w:rsid w:val="00EE7EE1"/>
    <w:rsid w:val="00F056A0"/>
    <w:rsid w:val="00F14BEB"/>
    <w:rsid w:val="00F15A2D"/>
    <w:rsid w:val="00F419ED"/>
    <w:rsid w:val="00F47E1F"/>
    <w:rsid w:val="00F82AFB"/>
    <w:rsid w:val="00F843E4"/>
    <w:rsid w:val="00F85FEC"/>
    <w:rsid w:val="00F93D73"/>
    <w:rsid w:val="00FB4FD2"/>
    <w:rsid w:val="00FB7A25"/>
    <w:rsid w:val="00FE0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C12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71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71748"/>
    <w:rPr>
      <w:rFonts w:ascii="Tahoma" w:hAnsi="Tahoma" w:cs="Tahoma"/>
      <w:sz w:val="16"/>
      <w:szCs w:val="16"/>
      <w:lang w:val="hr-HR"/>
    </w:rPr>
  </w:style>
  <w:style w:type="paragraph" w:styleId="Odlomakpopisa">
    <w:name w:val="List Paragraph"/>
    <w:basedOn w:val="Normal"/>
    <w:uiPriority w:val="34"/>
    <w:qFormat/>
    <w:rsid w:val="0024539D"/>
    <w:pPr>
      <w:ind w:left="720"/>
      <w:contextualSpacing/>
    </w:pPr>
    <w:rPr>
      <w:rFonts w:eastAsiaTheme="minorEastAsia"/>
      <w:lang w:eastAsia="zh-CN"/>
    </w:rPr>
  </w:style>
  <w:style w:type="paragraph" w:styleId="Zaglavlje">
    <w:name w:val="header"/>
    <w:basedOn w:val="Normal"/>
    <w:link w:val="ZaglavljeChar"/>
    <w:uiPriority w:val="99"/>
    <w:unhideWhenUsed/>
    <w:rsid w:val="0065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5601F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56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5601F"/>
    <w:rPr>
      <w:lang w:val="hr-HR"/>
    </w:rPr>
  </w:style>
  <w:style w:type="paragraph" w:customStyle="1" w:styleId="HeaderBase">
    <w:name w:val="Header Base"/>
    <w:basedOn w:val="Tijeloteksta"/>
    <w:rsid w:val="0069331B"/>
    <w:pPr>
      <w:keepLines/>
      <w:tabs>
        <w:tab w:val="center" w:pos="4320"/>
        <w:tab w:val="right" w:pos="8640"/>
      </w:tabs>
      <w:spacing w:after="0" w:line="240" w:lineRule="atLeast"/>
      <w:ind w:firstLine="360"/>
      <w:jc w:val="both"/>
    </w:pPr>
    <w:rPr>
      <w:rFonts w:ascii="Garamond" w:eastAsia="Times New Roman" w:hAnsi="Garamond" w:cs="Times New Roman"/>
      <w:szCs w:val="20"/>
      <w:lang w:val="en-AU"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69331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69331B"/>
    <w:rPr>
      <w:lang w:val="hr-HR"/>
    </w:rPr>
  </w:style>
  <w:style w:type="table" w:styleId="Reetkatablice">
    <w:name w:val="Table Grid"/>
    <w:basedOn w:val="Obinatablica"/>
    <w:uiPriority w:val="59"/>
    <w:rsid w:val="00BE4C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AD7E0-4511-48E2-892E-594BAC3B0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2394</Words>
  <Characters>13646</Characters>
  <Application>Microsoft Office Word</Application>
  <DocSecurity>2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mhemen</cp:lastModifiedBy>
  <cp:revision>2</cp:revision>
  <cp:lastPrinted>2021-02-01T09:32:00Z</cp:lastPrinted>
  <dcterms:created xsi:type="dcterms:W3CDTF">2021-02-01T15:20:00Z</dcterms:created>
  <dcterms:modified xsi:type="dcterms:W3CDTF">2021-02-01T15:20:00Z</dcterms:modified>
</cp:coreProperties>
</file>