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79C9F" w14:textId="77777777" w:rsidR="003929EE" w:rsidRPr="002D30A8" w:rsidRDefault="003929EE" w:rsidP="00392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lang w:eastAsia="hr-HR"/>
        </w:rPr>
      </w:pPr>
    </w:p>
    <w:p w14:paraId="28906D75" w14:textId="77777777" w:rsidR="003929EE" w:rsidRPr="005B747F" w:rsidRDefault="003929EE" w:rsidP="00392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hr-HR"/>
        </w:rPr>
      </w:pPr>
      <w:r w:rsidRPr="005B747F">
        <w:rPr>
          <w:rFonts w:eastAsia="Times New Roman" w:cstheme="minorHAnsi"/>
          <w:b/>
          <w:lang w:eastAsia="hr-HR"/>
        </w:rPr>
        <w:t>Hrvatski zavod za javno zdravstvo</w:t>
      </w:r>
    </w:p>
    <w:p w14:paraId="47C3F858" w14:textId="5258E4C3" w:rsidR="003929EE" w:rsidRPr="005B747F" w:rsidRDefault="00B8101C" w:rsidP="00392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hr-HR"/>
        </w:rPr>
      </w:pPr>
      <w:r w:rsidRPr="005B747F">
        <w:rPr>
          <w:rFonts w:eastAsia="Times New Roman" w:cstheme="minorHAnsi"/>
          <w:b/>
          <w:lang w:eastAsia="hr-HR"/>
        </w:rPr>
        <w:t xml:space="preserve">Zagreb, </w:t>
      </w:r>
      <w:r w:rsidR="0074542C" w:rsidRPr="005B747F">
        <w:rPr>
          <w:rFonts w:eastAsia="Times New Roman" w:cstheme="minorHAnsi"/>
          <w:b/>
          <w:lang w:eastAsia="hr-HR"/>
        </w:rPr>
        <w:t>1</w:t>
      </w:r>
      <w:r w:rsidR="006E6A02">
        <w:rPr>
          <w:rFonts w:eastAsia="Times New Roman" w:cstheme="minorHAnsi"/>
          <w:b/>
          <w:lang w:eastAsia="hr-HR"/>
        </w:rPr>
        <w:t>2</w:t>
      </w:r>
      <w:r w:rsidR="003929EE" w:rsidRPr="005B747F">
        <w:rPr>
          <w:rFonts w:eastAsia="Times New Roman" w:cstheme="minorHAnsi"/>
          <w:b/>
          <w:lang w:eastAsia="hr-HR"/>
        </w:rPr>
        <w:t>.</w:t>
      </w:r>
      <w:r w:rsidR="002D30A8" w:rsidRPr="005B747F">
        <w:rPr>
          <w:rFonts w:eastAsia="Times New Roman" w:cstheme="minorHAnsi"/>
          <w:b/>
          <w:lang w:eastAsia="hr-HR"/>
        </w:rPr>
        <w:t xml:space="preserve"> </w:t>
      </w:r>
      <w:r w:rsidR="005B747F" w:rsidRPr="005B747F">
        <w:rPr>
          <w:rFonts w:eastAsia="Times New Roman" w:cstheme="minorHAnsi"/>
          <w:b/>
          <w:lang w:eastAsia="hr-HR"/>
        </w:rPr>
        <w:t>veljače</w:t>
      </w:r>
      <w:r w:rsidRPr="005B747F">
        <w:rPr>
          <w:rFonts w:eastAsia="Times New Roman" w:cstheme="minorHAnsi"/>
          <w:b/>
          <w:lang w:eastAsia="hr-HR"/>
        </w:rPr>
        <w:t xml:space="preserve"> </w:t>
      </w:r>
      <w:r w:rsidR="003929EE" w:rsidRPr="005B747F">
        <w:rPr>
          <w:rFonts w:eastAsia="Times New Roman" w:cstheme="minorHAnsi"/>
          <w:b/>
          <w:lang w:eastAsia="hr-HR"/>
        </w:rPr>
        <w:t xml:space="preserve"> 202</w:t>
      </w:r>
      <w:r w:rsidR="005B747F" w:rsidRPr="005B747F">
        <w:rPr>
          <w:rFonts w:eastAsia="Times New Roman" w:cstheme="minorHAnsi"/>
          <w:b/>
          <w:lang w:eastAsia="hr-HR"/>
        </w:rPr>
        <w:t>1</w:t>
      </w:r>
      <w:r w:rsidR="003929EE" w:rsidRPr="005B747F">
        <w:rPr>
          <w:rFonts w:eastAsia="Times New Roman" w:cstheme="minorHAnsi"/>
          <w:b/>
          <w:lang w:eastAsia="hr-HR"/>
        </w:rPr>
        <w:t>.</w:t>
      </w:r>
    </w:p>
    <w:p w14:paraId="441B35D0" w14:textId="77777777" w:rsidR="003929EE" w:rsidRPr="002D30A8" w:rsidRDefault="003929EE" w:rsidP="00392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lang w:eastAsia="hr-HR"/>
        </w:rPr>
      </w:pPr>
    </w:p>
    <w:p w14:paraId="62EC5157" w14:textId="77777777" w:rsidR="003929EE" w:rsidRDefault="003929EE" w:rsidP="00392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lang w:eastAsia="hr-HR"/>
        </w:rPr>
      </w:pPr>
    </w:p>
    <w:p w14:paraId="1EF95C36" w14:textId="77777777" w:rsidR="00137E08" w:rsidRPr="002D30A8" w:rsidRDefault="00137E08" w:rsidP="00392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lang w:eastAsia="hr-HR"/>
        </w:rPr>
      </w:pPr>
    </w:p>
    <w:p w14:paraId="5F5342C8" w14:textId="0E63CBE7" w:rsidR="00CB4783" w:rsidRPr="00137E08" w:rsidRDefault="003929EE" w:rsidP="00CB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theme="minorHAnsi"/>
          <w:b/>
          <w:sz w:val="28"/>
          <w:lang w:eastAsia="hr-HR"/>
        </w:rPr>
      </w:pPr>
      <w:r w:rsidRPr="00B95FDC">
        <w:rPr>
          <w:rFonts w:eastAsia="Times New Roman" w:cstheme="minorHAnsi"/>
          <w:b/>
          <w:sz w:val="28"/>
          <w:lang w:eastAsia="hr-HR"/>
        </w:rPr>
        <w:t>Preporuk</w:t>
      </w:r>
      <w:r w:rsidR="003B31C1">
        <w:rPr>
          <w:rFonts w:eastAsia="Times New Roman" w:cstheme="minorHAnsi"/>
          <w:b/>
          <w:sz w:val="28"/>
          <w:lang w:eastAsia="hr-HR"/>
        </w:rPr>
        <w:t>a</w:t>
      </w:r>
      <w:r w:rsidRPr="00B95FDC">
        <w:rPr>
          <w:rFonts w:eastAsia="Times New Roman" w:cstheme="minorHAnsi"/>
          <w:b/>
          <w:sz w:val="28"/>
          <w:lang w:eastAsia="hr-HR"/>
        </w:rPr>
        <w:t xml:space="preserve"> za </w:t>
      </w:r>
      <w:r w:rsidR="00CB4783">
        <w:rPr>
          <w:rFonts w:eastAsia="Times New Roman" w:cstheme="minorHAnsi"/>
          <w:b/>
          <w:sz w:val="28"/>
          <w:lang w:eastAsia="hr-HR"/>
        </w:rPr>
        <w:t xml:space="preserve">rad </w:t>
      </w:r>
      <w:r w:rsidR="00CB4783" w:rsidRPr="00CB4783">
        <w:rPr>
          <w:rFonts w:eastAsia="Times New Roman" w:cstheme="minorHAnsi"/>
          <w:b/>
          <w:sz w:val="28"/>
          <w:lang w:eastAsia="hr-HR"/>
        </w:rPr>
        <w:t>prodajnih mjesta</w:t>
      </w:r>
      <w:r w:rsidR="0074542C">
        <w:rPr>
          <w:rFonts w:eastAsia="Times New Roman" w:cstheme="minorHAnsi"/>
          <w:b/>
          <w:sz w:val="28"/>
          <w:lang w:eastAsia="hr-HR"/>
        </w:rPr>
        <w:t xml:space="preserve"> igara na sreću, </w:t>
      </w:r>
      <w:r w:rsidR="00CB4783" w:rsidRPr="00CB4783">
        <w:rPr>
          <w:rFonts w:eastAsia="Times New Roman" w:cstheme="minorHAnsi"/>
          <w:b/>
          <w:sz w:val="28"/>
          <w:lang w:eastAsia="hr-HR"/>
        </w:rPr>
        <w:t>kladionica, automat</w:t>
      </w:r>
      <w:r w:rsidR="00522E20">
        <w:rPr>
          <w:rFonts w:eastAsia="Times New Roman" w:cstheme="minorHAnsi"/>
          <w:b/>
          <w:sz w:val="28"/>
          <w:lang w:eastAsia="hr-HR"/>
        </w:rPr>
        <w:t>-</w:t>
      </w:r>
      <w:r w:rsidR="00CB4783" w:rsidRPr="00CB4783">
        <w:rPr>
          <w:rFonts w:eastAsia="Times New Roman" w:cstheme="minorHAnsi"/>
          <w:b/>
          <w:sz w:val="28"/>
          <w:lang w:eastAsia="hr-HR"/>
        </w:rPr>
        <w:t xml:space="preserve">klubova i </w:t>
      </w:r>
      <w:r w:rsidR="00E252B8">
        <w:rPr>
          <w:rFonts w:eastAsia="Times New Roman" w:cstheme="minorHAnsi"/>
          <w:b/>
          <w:sz w:val="28"/>
          <w:lang w:eastAsia="hr-HR"/>
        </w:rPr>
        <w:t>k</w:t>
      </w:r>
      <w:r w:rsidR="00CB4783" w:rsidRPr="00CB4783">
        <w:rPr>
          <w:rFonts w:eastAsia="Times New Roman" w:cstheme="minorHAnsi"/>
          <w:b/>
          <w:sz w:val="28"/>
          <w:lang w:eastAsia="hr-HR"/>
        </w:rPr>
        <w:t xml:space="preserve">asina </w:t>
      </w:r>
      <w:r w:rsidRPr="00137E08">
        <w:rPr>
          <w:rFonts w:eastAsia="Times New Roman" w:cstheme="minorHAnsi"/>
          <w:b/>
          <w:sz w:val="28"/>
          <w:lang w:eastAsia="hr-HR"/>
        </w:rPr>
        <w:t xml:space="preserve">tijekom epidemije </w:t>
      </w:r>
      <w:r w:rsidR="006D3C24">
        <w:rPr>
          <w:rFonts w:eastAsia="Times New Roman" w:cstheme="minorHAnsi"/>
          <w:b/>
          <w:sz w:val="28"/>
          <w:lang w:eastAsia="hr-HR"/>
        </w:rPr>
        <w:t xml:space="preserve">bolesti </w:t>
      </w:r>
      <w:r w:rsidRPr="00137E08">
        <w:rPr>
          <w:rFonts w:eastAsia="Times New Roman" w:cstheme="minorHAnsi"/>
          <w:b/>
          <w:sz w:val="28"/>
          <w:lang w:eastAsia="hr-HR"/>
        </w:rPr>
        <w:t>COVID-19</w:t>
      </w:r>
    </w:p>
    <w:p w14:paraId="1835D138" w14:textId="77777777" w:rsidR="00CB4783" w:rsidRPr="00CB4783" w:rsidRDefault="00CB4783" w:rsidP="00763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sz w:val="28"/>
          <w:lang w:eastAsia="hr-HR"/>
        </w:rPr>
      </w:pPr>
    </w:p>
    <w:p w14:paraId="63A80DA9" w14:textId="1866B6DA" w:rsidR="00CB4783" w:rsidRPr="00967375" w:rsidRDefault="00CB4783" w:rsidP="00CB4783">
      <w:pPr>
        <w:pStyle w:val="Bezproreda"/>
        <w:jc w:val="both"/>
        <w:rPr>
          <w:rFonts w:cstheme="minorHAnsi"/>
          <w:lang w:eastAsia="hr-HR"/>
        </w:rPr>
      </w:pPr>
      <w:r w:rsidRPr="00967375">
        <w:rPr>
          <w:rFonts w:cstheme="minorHAnsi"/>
          <w:lang w:eastAsia="hr-HR"/>
        </w:rPr>
        <w:t>Sukladno reaktivaciji određenih aktivnosti temeljem</w:t>
      </w:r>
      <w:r w:rsidR="00BC5AA5">
        <w:rPr>
          <w:rFonts w:cstheme="minorHAnsi"/>
          <w:lang w:eastAsia="hr-HR"/>
        </w:rPr>
        <w:t xml:space="preserve"> </w:t>
      </w:r>
      <w:r w:rsidR="00BC5AA5" w:rsidRPr="00DF1948">
        <w:rPr>
          <w:rFonts w:cstheme="minorHAnsi"/>
          <w:lang w:eastAsia="hr-HR"/>
        </w:rPr>
        <w:t>odluka Stožera civilne zaštite Republike Hrvatske</w:t>
      </w:r>
      <w:r w:rsidR="00BC5AA5">
        <w:rPr>
          <w:rFonts w:cstheme="minorHAnsi"/>
          <w:lang w:eastAsia="hr-HR"/>
        </w:rPr>
        <w:t xml:space="preserve">, </w:t>
      </w:r>
      <w:r w:rsidR="0074542C">
        <w:rPr>
          <w:rFonts w:cstheme="minorHAnsi"/>
          <w:lang w:eastAsia="hr-HR"/>
        </w:rPr>
        <w:t>na prodajnim mjestima</w:t>
      </w:r>
      <w:r w:rsidR="0074542C" w:rsidRPr="0074542C">
        <w:rPr>
          <w:rFonts w:cstheme="minorHAnsi"/>
          <w:lang w:eastAsia="hr-HR"/>
        </w:rPr>
        <w:t xml:space="preserve"> igara na sreću, kladionica, automat</w:t>
      </w:r>
      <w:r w:rsidR="00522E20">
        <w:rPr>
          <w:rFonts w:cstheme="minorHAnsi"/>
          <w:lang w:eastAsia="hr-HR"/>
        </w:rPr>
        <w:t>-</w:t>
      </w:r>
      <w:r w:rsidR="0074542C" w:rsidRPr="0074542C">
        <w:rPr>
          <w:rFonts w:cstheme="minorHAnsi"/>
          <w:lang w:eastAsia="hr-HR"/>
        </w:rPr>
        <w:t xml:space="preserve">klubova i </w:t>
      </w:r>
      <w:r w:rsidR="00E252B8">
        <w:rPr>
          <w:rFonts w:cstheme="minorHAnsi"/>
          <w:lang w:eastAsia="hr-HR"/>
        </w:rPr>
        <w:t>k</w:t>
      </w:r>
      <w:r w:rsidR="0074542C" w:rsidRPr="0074542C">
        <w:rPr>
          <w:rFonts w:cstheme="minorHAnsi"/>
          <w:lang w:eastAsia="hr-HR"/>
        </w:rPr>
        <w:t xml:space="preserve">asina tijekom epidemije </w:t>
      </w:r>
      <w:r w:rsidR="00E252B8">
        <w:rPr>
          <w:rFonts w:cstheme="minorHAnsi"/>
          <w:lang w:eastAsia="hr-HR"/>
        </w:rPr>
        <w:t xml:space="preserve">bolesti </w:t>
      </w:r>
      <w:r w:rsidR="0074542C" w:rsidRPr="0074542C">
        <w:rPr>
          <w:rFonts w:cstheme="minorHAnsi"/>
          <w:lang w:eastAsia="hr-HR"/>
        </w:rPr>
        <w:t>COVID-19</w:t>
      </w:r>
      <w:r w:rsidR="00BC5AA5">
        <w:rPr>
          <w:rFonts w:cstheme="minorHAnsi"/>
          <w:lang w:eastAsia="hr-HR"/>
        </w:rPr>
        <w:t>,</w:t>
      </w:r>
      <w:r w:rsidR="0074542C">
        <w:rPr>
          <w:rFonts w:cstheme="minorHAnsi"/>
          <w:lang w:eastAsia="hr-HR"/>
        </w:rPr>
        <w:t xml:space="preserve"> </w:t>
      </w:r>
      <w:r w:rsidRPr="00967375">
        <w:rPr>
          <w:rFonts w:cstheme="minorHAnsi"/>
          <w:lang w:eastAsia="hr-HR"/>
        </w:rPr>
        <w:t xml:space="preserve">radi zaštite </w:t>
      </w:r>
      <w:r w:rsidR="00553975">
        <w:rPr>
          <w:rFonts w:cstheme="minorHAnsi"/>
          <w:lang w:eastAsia="hr-HR"/>
        </w:rPr>
        <w:t>zaposlenika</w:t>
      </w:r>
      <w:r w:rsidRPr="00967375">
        <w:rPr>
          <w:rFonts w:cstheme="minorHAnsi"/>
          <w:lang w:eastAsia="hr-HR"/>
        </w:rPr>
        <w:t xml:space="preserve"> i posjetitelja</w:t>
      </w:r>
      <w:r w:rsidR="00BC5AA5">
        <w:rPr>
          <w:rFonts w:cstheme="minorHAnsi"/>
          <w:lang w:eastAsia="hr-HR"/>
        </w:rPr>
        <w:t>,</w:t>
      </w:r>
      <w:r w:rsidRPr="00967375">
        <w:rPr>
          <w:rFonts w:cstheme="minorHAnsi"/>
          <w:lang w:eastAsia="hr-HR"/>
        </w:rPr>
        <w:t xml:space="preserve"> prepor</w:t>
      </w:r>
      <w:r w:rsidR="0074542C">
        <w:rPr>
          <w:rFonts w:cstheme="minorHAnsi"/>
          <w:lang w:eastAsia="hr-HR"/>
        </w:rPr>
        <w:t>učuje</w:t>
      </w:r>
      <w:r w:rsidRPr="00967375">
        <w:rPr>
          <w:rFonts w:cstheme="minorHAnsi"/>
          <w:lang w:eastAsia="hr-HR"/>
        </w:rPr>
        <w:t xml:space="preserve"> se postupanje sukladno sljedećim preporukama.</w:t>
      </w:r>
    </w:p>
    <w:p w14:paraId="4120EEB3" w14:textId="77777777" w:rsidR="00CB4783" w:rsidRPr="00967375" w:rsidRDefault="00CB4783" w:rsidP="00CB4783">
      <w:pPr>
        <w:rPr>
          <w:rFonts w:cstheme="minorHAnsi"/>
        </w:rPr>
      </w:pPr>
    </w:p>
    <w:p w14:paraId="27722EDB" w14:textId="4A7D26E5" w:rsidR="00CB4783" w:rsidRPr="00967375" w:rsidRDefault="00CB4783" w:rsidP="00137E08">
      <w:pPr>
        <w:pStyle w:val="Odlomakpopisa"/>
        <w:numPr>
          <w:ilvl w:val="0"/>
          <w:numId w:val="27"/>
        </w:numPr>
        <w:suppressAutoHyphens w:val="0"/>
        <w:autoSpaceDN/>
        <w:spacing w:after="240" w:line="276" w:lineRule="auto"/>
        <w:contextualSpacing/>
        <w:textAlignment w:val="auto"/>
        <w:rPr>
          <w:rFonts w:cstheme="minorHAnsi"/>
          <w:b/>
          <w:bCs/>
        </w:rPr>
      </w:pPr>
      <w:r w:rsidRPr="00967375">
        <w:rPr>
          <w:rFonts w:cstheme="minorHAnsi"/>
          <w:b/>
          <w:bCs/>
        </w:rPr>
        <w:t>Opća pravila</w:t>
      </w:r>
      <w:r>
        <w:rPr>
          <w:rFonts w:cstheme="minorHAnsi"/>
          <w:b/>
          <w:bCs/>
        </w:rPr>
        <w:t xml:space="preserve"> prevencije širenja zaraze</w:t>
      </w:r>
      <w:r w:rsidRPr="00967375">
        <w:rPr>
          <w:rFonts w:cstheme="minorHAnsi"/>
          <w:b/>
          <w:bCs/>
        </w:rPr>
        <w:t xml:space="preserve"> i uvjeti za prostore</w:t>
      </w:r>
    </w:p>
    <w:p w14:paraId="627C5BA0" w14:textId="031FC6AF" w:rsidR="00CB4783" w:rsidRPr="00967375" w:rsidRDefault="00CB4783" w:rsidP="00137E08">
      <w:pPr>
        <w:spacing w:line="240" w:lineRule="auto"/>
        <w:rPr>
          <w:rFonts w:cstheme="minorHAnsi"/>
        </w:rPr>
      </w:pPr>
      <w:r w:rsidRPr="00967375">
        <w:rPr>
          <w:rFonts w:cstheme="minorHAnsi"/>
        </w:rPr>
        <w:t xml:space="preserve">Pravila se odnose na </w:t>
      </w:r>
      <w:r w:rsidR="0074542C">
        <w:rPr>
          <w:rFonts w:eastAsia="Times New Roman" w:cstheme="minorHAnsi"/>
          <w:lang w:eastAsia="hr-HR"/>
        </w:rPr>
        <w:t>prodajna mjesta</w:t>
      </w:r>
      <w:r w:rsidR="0074542C" w:rsidRPr="0074542C">
        <w:t xml:space="preserve"> </w:t>
      </w:r>
      <w:r w:rsidR="0074542C" w:rsidRPr="0074542C">
        <w:rPr>
          <w:rFonts w:eastAsia="Times New Roman" w:cstheme="minorHAnsi"/>
          <w:lang w:eastAsia="hr-HR"/>
        </w:rPr>
        <w:t>igara na sr</w:t>
      </w:r>
      <w:r w:rsidR="0074542C">
        <w:rPr>
          <w:rFonts w:eastAsia="Times New Roman" w:cstheme="minorHAnsi"/>
          <w:lang w:eastAsia="hr-HR"/>
        </w:rPr>
        <w:t>eću, kladionice, automat</w:t>
      </w:r>
      <w:r w:rsidR="00522E20">
        <w:rPr>
          <w:rFonts w:eastAsia="Times New Roman" w:cstheme="minorHAnsi"/>
          <w:lang w:eastAsia="hr-HR"/>
        </w:rPr>
        <w:t>-</w:t>
      </w:r>
      <w:r w:rsidR="0074542C">
        <w:rPr>
          <w:rFonts w:eastAsia="Times New Roman" w:cstheme="minorHAnsi"/>
          <w:lang w:eastAsia="hr-HR"/>
        </w:rPr>
        <w:t>klubove</w:t>
      </w:r>
      <w:r w:rsidR="0074542C" w:rsidRPr="0074542C">
        <w:rPr>
          <w:rFonts w:eastAsia="Times New Roman" w:cstheme="minorHAnsi"/>
          <w:lang w:eastAsia="hr-HR"/>
        </w:rPr>
        <w:t xml:space="preserve"> i </w:t>
      </w:r>
      <w:r w:rsidR="00E252B8">
        <w:rPr>
          <w:rFonts w:eastAsia="Times New Roman" w:cstheme="minorHAnsi"/>
          <w:lang w:eastAsia="hr-HR"/>
        </w:rPr>
        <w:t>k</w:t>
      </w:r>
      <w:r w:rsidR="0074542C" w:rsidRPr="0074542C">
        <w:rPr>
          <w:rFonts w:eastAsia="Times New Roman" w:cstheme="minorHAnsi"/>
          <w:lang w:eastAsia="hr-HR"/>
        </w:rPr>
        <w:t>asina</w:t>
      </w:r>
      <w:r w:rsidR="00137E08">
        <w:rPr>
          <w:rFonts w:eastAsia="Times New Roman" w:cstheme="minorHAnsi"/>
          <w:lang w:eastAsia="hr-HR"/>
        </w:rPr>
        <w:t>.</w:t>
      </w:r>
    </w:p>
    <w:p w14:paraId="57D401AF" w14:textId="5EDD18E4" w:rsidR="00CB4783" w:rsidRPr="00967375" w:rsidRDefault="00CB4783" w:rsidP="00D802F0">
      <w:pPr>
        <w:spacing w:line="240" w:lineRule="auto"/>
        <w:jc w:val="both"/>
        <w:rPr>
          <w:rFonts w:cstheme="minorHAnsi"/>
        </w:rPr>
      </w:pPr>
      <w:r w:rsidRPr="00967375">
        <w:rPr>
          <w:rFonts w:cstheme="minorHAnsi"/>
          <w:b/>
          <w:bCs/>
        </w:rPr>
        <w:t>Fizička udaljenost</w:t>
      </w:r>
      <w:r w:rsidRPr="00967375">
        <w:rPr>
          <w:rFonts w:cstheme="minorHAnsi"/>
        </w:rPr>
        <w:t>. P</w:t>
      </w:r>
      <w:r w:rsidR="0074542C">
        <w:rPr>
          <w:rFonts w:cstheme="minorHAnsi"/>
        </w:rPr>
        <w:t>otrebno je pridržavati se</w:t>
      </w:r>
      <w:r w:rsidRPr="00967375">
        <w:rPr>
          <w:rFonts w:cstheme="minorHAnsi"/>
        </w:rPr>
        <w:t xml:space="preserve"> pravila fizičke </w:t>
      </w:r>
      <w:r w:rsidR="0074542C">
        <w:rPr>
          <w:rFonts w:cstheme="minorHAnsi"/>
        </w:rPr>
        <w:t xml:space="preserve">udaljenosti od </w:t>
      </w:r>
      <w:r w:rsidR="005B747F">
        <w:rPr>
          <w:rFonts w:cstheme="minorHAnsi"/>
        </w:rPr>
        <w:t>2</w:t>
      </w:r>
      <w:r w:rsidR="0074542C">
        <w:rPr>
          <w:rFonts w:cstheme="minorHAnsi"/>
        </w:rPr>
        <w:t xml:space="preserve"> m</w:t>
      </w:r>
      <w:r w:rsidR="00E252B8">
        <w:rPr>
          <w:rFonts w:cstheme="minorHAnsi"/>
        </w:rPr>
        <w:t>etra</w:t>
      </w:r>
      <w:r w:rsidR="0074542C">
        <w:rPr>
          <w:rFonts w:cstheme="minorHAnsi"/>
        </w:rPr>
        <w:t xml:space="preserve"> tijekom boravka </w:t>
      </w:r>
      <w:r w:rsidRPr="00967375">
        <w:rPr>
          <w:rFonts w:cstheme="minorHAnsi"/>
        </w:rPr>
        <w:t xml:space="preserve">u svim </w:t>
      </w:r>
      <w:r w:rsidR="0074542C">
        <w:rPr>
          <w:rFonts w:cstheme="minorHAnsi"/>
        </w:rPr>
        <w:t>prostorima</w:t>
      </w:r>
      <w:r w:rsidRPr="00967375">
        <w:rPr>
          <w:rFonts w:cstheme="minorHAnsi"/>
        </w:rPr>
        <w:t xml:space="preserve">. </w:t>
      </w:r>
      <w:r w:rsidR="0074542C">
        <w:rPr>
          <w:rFonts w:cstheme="minorHAnsi"/>
        </w:rPr>
        <w:t>U dijelovima prostorija gdje su</w:t>
      </w:r>
      <w:r w:rsidRPr="00967375">
        <w:rPr>
          <w:rFonts w:cstheme="minorHAnsi"/>
        </w:rPr>
        <w:t xml:space="preserve"> predviđ</w:t>
      </w:r>
      <w:r w:rsidR="0074542C">
        <w:rPr>
          <w:rFonts w:cstheme="minorHAnsi"/>
        </w:rPr>
        <w:t>ena</w:t>
      </w:r>
      <w:r w:rsidRPr="00967375">
        <w:rPr>
          <w:rFonts w:cstheme="minorHAnsi"/>
        </w:rPr>
        <w:t xml:space="preserve"> sjedeća mjesta, </w:t>
      </w:r>
      <w:r w:rsidR="0074542C">
        <w:rPr>
          <w:rFonts w:cstheme="minorHAnsi"/>
        </w:rPr>
        <w:t>preporučuje se rasporediti ih</w:t>
      </w:r>
      <w:r w:rsidRPr="00967375">
        <w:rPr>
          <w:rFonts w:cstheme="minorHAnsi"/>
        </w:rPr>
        <w:t xml:space="preserve"> na način da su jedna od drugih udaljena </w:t>
      </w:r>
      <w:r w:rsidR="005B747F">
        <w:rPr>
          <w:rFonts w:cstheme="minorHAnsi"/>
        </w:rPr>
        <w:t>2</w:t>
      </w:r>
      <w:r w:rsidRPr="00967375">
        <w:rPr>
          <w:rFonts w:cstheme="minorHAnsi"/>
        </w:rPr>
        <w:t xml:space="preserve"> metr</w:t>
      </w:r>
      <w:r w:rsidR="005B747F">
        <w:rPr>
          <w:rFonts w:cstheme="minorHAnsi"/>
        </w:rPr>
        <w:t xml:space="preserve">a </w:t>
      </w:r>
      <w:r w:rsidR="005B747F" w:rsidRPr="00DF1948">
        <w:rPr>
          <w:rFonts w:cstheme="minorHAnsi"/>
        </w:rPr>
        <w:t>a stolovi međusobno najmanje 3 metra</w:t>
      </w:r>
      <w:r w:rsidRPr="00DF1948">
        <w:rPr>
          <w:rFonts w:cstheme="minorHAnsi"/>
        </w:rPr>
        <w:t>.</w:t>
      </w:r>
      <w:r w:rsidRPr="00967375">
        <w:rPr>
          <w:rFonts w:cstheme="minorHAnsi"/>
        </w:rPr>
        <w:t xml:space="preserve"> U poslovnicama u kojima se nalaze automati za igre na sreću, a u kojima nije moguće osigurati takvu udaljenost između automata, moraju biti postavljene odgovarajuće </w:t>
      </w:r>
      <w:r w:rsidR="00D802F0">
        <w:rPr>
          <w:rFonts w:cstheme="minorHAnsi"/>
        </w:rPr>
        <w:t xml:space="preserve">pregrade </w:t>
      </w:r>
      <w:r w:rsidRPr="00967375">
        <w:rPr>
          <w:rFonts w:cstheme="minorHAnsi"/>
        </w:rPr>
        <w:t xml:space="preserve">(npr. </w:t>
      </w:r>
      <w:r w:rsidR="00E252B8">
        <w:rPr>
          <w:rFonts w:cstheme="minorHAnsi"/>
        </w:rPr>
        <w:t xml:space="preserve">od </w:t>
      </w:r>
      <w:r w:rsidRPr="00967375">
        <w:rPr>
          <w:rFonts w:cstheme="minorHAnsi"/>
        </w:rPr>
        <w:t>pleksiglas</w:t>
      </w:r>
      <w:r w:rsidR="00E252B8">
        <w:rPr>
          <w:rFonts w:cstheme="minorHAnsi"/>
        </w:rPr>
        <w:t>a</w:t>
      </w:r>
      <w:r w:rsidR="0029385C">
        <w:rPr>
          <w:rFonts w:cstheme="minorHAnsi"/>
        </w:rPr>
        <w:t>)</w:t>
      </w:r>
      <w:r w:rsidRPr="00967375">
        <w:rPr>
          <w:rFonts w:cstheme="minorHAnsi"/>
        </w:rPr>
        <w:t xml:space="preserve"> između </w:t>
      </w:r>
      <w:r w:rsidR="0074542C">
        <w:rPr>
          <w:rFonts w:cstheme="minorHAnsi"/>
        </w:rPr>
        <w:t xml:space="preserve">pojedinačnih </w:t>
      </w:r>
      <w:r w:rsidRPr="00967375">
        <w:rPr>
          <w:rFonts w:cstheme="minorHAnsi"/>
        </w:rPr>
        <w:t xml:space="preserve">automata tako da </w:t>
      </w:r>
      <w:r w:rsidR="0074542C">
        <w:rPr>
          <w:rFonts w:cstheme="minorHAnsi"/>
        </w:rPr>
        <w:t xml:space="preserve">se osigura sigurnosni prostor </w:t>
      </w:r>
      <w:r w:rsidRPr="00967375">
        <w:rPr>
          <w:rFonts w:cstheme="minorHAnsi"/>
        </w:rPr>
        <w:t>među posjetitelj</w:t>
      </w:r>
      <w:r w:rsidR="0074542C">
        <w:rPr>
          <w:rFonts w:cstheme="minorHAnsi"/>
        </w:rPr>
        <w:t xml:space="preserve">ima/korisnicima </w:t>
      </w:r>
      <w:r w:rsidRPr="00967375">
        <w:rPr>
          <w:rFonts w:cstheme="minorHAnsi"/>
        </w:rPr>
        <w:t>automata za igre na sreću.</w:t>
      </w:r>
      <w:r w:rsidR="005B747F">
        <w:rPr>
          <w:rFonts w:cstheme="minorHAnsi"/>
        </w:rPr>
        <w:t xml:space="preserve"> </w:t>
      </w:r>
    </w:p>
    <w:p w14:paraId="7B517A60" w14:textId="2C088062" w:rsidR="00CB4783" w:rsidRPr="00967375" w:rsidRDefault="00CB4783" w:rsidP="00137E08">
      <w:pPr>
        <w:pStyle w:val="Bezproreda"/>
        <w:spacing w:after="240"/>
        <w:jc w:val="both"/>
        <w:rPr>
          <w:rFonts w:cstheme="minorHAnsi"/>
        </w:rPr>
      </w:pPr>
      <w:r w:rsidRPr="00967375">
        <w:rPr>
          <w:rFonts w:cstheme="minorHAnsi"/>
          <w:b/>
        </w:rPr>
        <w:t xml:space="preserve">Dezinficijens. </w:t>
      </w:r>
      <w:r w:rsidRPr="00967375">
        <w:rPr>
          <w:rFonts w:cstheme="minorHAnsi"/>
        </w:rPr>
        <w:t>U ulaznim prostorima svih jedinica kluba (ulazni prostor, recepcija, prostori s automatima te u radnom prostoru zaposlenika</w:t>
      </w:r>
      <w:r w:rsidR="0096675C">
        <w:rPr>
          <w:rFonts w:cstheme="minorHAnsi"/>
        </w:rPr>
        <w:t>)</w:t>
      </w:r>
      <w:r w:rsidRPr="00967375">
        <w:rPr>
          <w:rFonts w:cstheme="minorHAnsi"/>
        </w:rPr>
        <w:t xml:space="preserve"> nužno je na raspolaganje</w:t>
      </w:r>
      <w:r w:rsidR="0096675C">
        <w:rPr>
          <w:rFonts w:cstheme="minorHAnsi"/>
        </w:rPr>
        <w:t xml:space="preserve"> </w:t>
      </w:r>
      <w:r w:rsidRPr="00967375">
        <w:rPr>
          <w:rFonts w:cstheme="minorHAnsi"/>
        </w:rPr>
        <w:t>stav</w:t>
      </w:r>
      <w:r w:rsidR="0096675C">
        <w:rPr>
          <w:rFonts w:cstheme="minorHAnsi"/>
        </w:rPr>
        <w:t>iti</w:t>
      </w:r>
      <w:r w:rsidRPr="00967375">
        <w:rPr>
          <w:rFonts w:cstheme="minorHAnsi"/>
        </w:rPr>
        <w:t xml:space="preserve"> dozato</w:t>
      </w:r>
      <w:r w:rsidR="0096675C">
        <w:rPr>
          <w:rFonts w:cstheme="minorHAnsi"/>
        </w:rPr>
        <w:t>re</w:t>
      </w:r>
      <w:r w:rsidRPr="00967375">
        <w:rPr>
          <w:rFonts w:cstheme="minorHAnsi"/>
        </w:rPr>
        <w:t xml:space="preserve"> s dezinfekcijskim sredstvom (na bazi alkohola u koncentraciji ne manjoj od 70 % ili drugog sredstva prikladnog za korištenje na koži s deklariranim virucidnim djelovanjem prema uputama proizvođača). </w:t>
      </w:r>
    </w:p>
    <w:p w14:paraId="7FD0B2FA" w14:textId="5D31EE77" w:rsidR="00CB4783" w:rsidRPr="00967375" w:rsidRDefault="00CB4783" w:rsidP="00137E08">
      <w:pPr>
        <w:pStyle w:val="Bezproreda"/>
        <w:spacing w:after="240"/>
        <w:jc w:val="both"/>
        <w:rPr>
          <w:rFonts w:cstheme="minorHAnsi"/>
        </w:rPr>
      </w:pPr>
      <w:r w:rsidRPr="00967375">
        <w:rPr>
          <w:rFonts w:cstheme="minorHAnsi"/>
          <w:b/>
        </w:rPr>
        <w:t>Vidljive obavijesti</w:t>
      </w:r>
      <w:r w:rsidRPr="00967375">
        <w:rPr>
          <w:rFonts w:cstheme="minorHAnsi"/>
          <w:b/>
          <w:bCs/>
        </w:rPr>
        <w:t xml:space="preserve"> i informiranje gostiju</w:t>
      </w:r>
      <w:r w:rsidRPr="00967375">
        <w:rPr>
          <w:rFonts w:cstheme="minorHAnsi"/>
        </w:rPr>
        <w:t xml:space="preserve">. Prije ili neposredno nakon ulaska, na vidljivom mjestu, nužno je postaviti informacije o higijenskim postupcima te naglasiti obvezu dezinfekcije ruku pri ulasku. Moguće je dodatno postaviti informacije sa smjernicama o pravilnom ponašanju i mjerama zaštite u prostore gdje borave posjetitelji. </w:t>
      </w:r>
    </w:p>
    <w:p w14:paraId="2BABCC9B" w14:textId="09B3FEB1" w:rsidR="005B747F" w:rsidRPr="005B747F" w:rsidRDefault="00CB4783" w:rsidP="005B747F">
      <w:pPr>
        <w:pStyle w:val="Bezproreda"/>
        <w:jc w:val="both"/>
        <w:rPr>
          <w:rFonts w:cstheme="minorHAnsi"/>
        </w:rPr>
      </w:pPr>
      <w:r w:rsidRPr="00967375">
        <w:rPr>
          <w:rFonts w:cstheme="minorHAnsi"/>
          <w:b/>
          <w:bCs/>
        </w:rPr>
        <w:t>Maksimaln</w:t>
      </w:r>
      <w:r w:rsidR="0096675C">
        <w:rPr>
          <w:rFonts w:cstheme="minorHAnsi"/>
          <w:b/>
          <w:bCs/>
        </w:rPr>
        <w:t>i</w:t>
      </w:r>
      <w:r w:rsidRPr="00967375">
        <w:rPr>
          <w:rFonts w:cstheme="minorHAnsi"/>
          <w:b/>
          <w:bCs/>
        </w:rPr>
        <w:t xml:space="preserve"> broj osoba u prostorima</w:t>
      </w:r>
      <w:r w:rsidRPr="00967375">
        <w:rPr>
          <w:rFonts w:cstheme="minorHAnsi"/>
        </w:rPr>
        <w:t>. Pošt</w:t>
      </w:r>
      <w:r w:rsidR="0096675C">
        <w:rPr>
          <w:rFonts w:cstheme="minorHAnsi"/>
        </w:rPr>
        <w:t>o</w:t>
      </w:r>
      <w:r w:rsidRPr="00967375">
        <w:rPr>
          <w:rFonts w:cstheme="minorHAnsi"/>
        </w:rPr>
        <w:t xml:space="preserve">vati pravila maksimalnog broja dozvoljenih osoba u određenim prostorima sukladno definiranim kriterijima fizičke udaljenosti od </w:t>
      </w:r>
      <w:r w:rsidR="005B747F">
        <w:rPr>
          <w:rFonts w:cstheme="minorHAnsi"/>
        </w:rPr>
        <w:t>2</w:t>
      </w:r>
      <w:r w:rsidRPr="00967375">
        <w:rPr>
          <w:rFonts w:cstheme="minorHAnsi"/>
        </w:rPr>
        <w:t xml:space="preserve"> metra</w:t>
      </w:r>
      <w:r w:rsidR="0074542C">
        <w:rPr>
          <w:rFonts w:cstheme="minorHAnsi"/>
        </w:rPr>
        <w:t xml:space="preserve"> </w:t>
      </w:r>
      <w:r w:rsidR="0096675C">
        <w:rPr>
          <w:rFonts w:cstheme="minorHAnsi"/>
        </w:rPr>
        <w:t>osim</w:t>
      </w:r>
      <w:r w:rsidR="0074542C">
        <w:rPr>
          <w:rFonts w:cstheme="minorHAnsi"/>
        </w:rPr>
        <w:t xml:space="preserve"> ako se radi o članovima obitelji ili skupini posjetitelja</w:t>
      </w:r>
      <w:r w:rsidR="001232E8">
        <w:rPr>
          <w:rFonts w:cstheme="minorHAnsi"/>
        </w:rPr>
        <w:t>.</w:t>
      </w:r>
      <w:r w:rsidR="005B747F">
        <w:rPr>
          <w:rFonts w:cstheme="minorHAnsi"/>
        </w:rPr>
        <w:t xml:space="preserve"> Za svakog korisnika mora postojati 7 m</w:t>
      </w:r>
      <w:r w:rsidR="005B747F" w:rsidRPr="005B747F">
        <w:rPr>
          <w:rFonts w:cstheme="minorHAnsi"/>
          <w:vertAlign w:val="superscript"/>
        </w:rPr>
        <w:t>2</w:t>
      </w:r>
      <w:r w:rsidR="005B747F">
        <w:rPr>
          <w:rFonts w:cstheme="minorHAnsi"/>
        </w:rPr>
        <w:t xml:space="preserve"> bruto </w:t>
      </w:r>
      <w:r w:rsidR="005B747F" w:rsidRPr="005B747F">
        <w:rPr>
          <w:rFonts w:cstheme="minorHAnsi"/>
        </w:rPr>
        <w:t xml:space="preserve">korisnog </w:t>
      </w:r>
      <w:r w:rsidR="005B747F" w:rsidRPr="005B747F">
        <w:rPr>
          <w:rFonts w:cstheme="minorHAnsi"/>
        </w:rPr>
        <w:lastRenderedPageBreak/>
        <w:t>prostora i o tome istaknuti obavijest na ulazu, kao i o obvezi držanja razmaka od 2 metra i nošenja maski</w:t>
      </w:r>
      <w:r w:rsidR="005B747F">
        <w:rPr>
          <w:rFonts w:cstheme="minorHAnsi"/>
        </w:rPr>
        <w:t xml:space="preserve"> za lice ili medicinskih maski.</w:t>
      </w:r>
    </w:p>
    <w:p w14:paraId="349DC896" w14:textId="77777777" w:rsidR="00CB4783" w:rsidRPr="00967375" w:rsidRDefault="00CB4783" w:rsidP="00CB4783">
      <w:pPr>
        <w:pStyle w:val="Bezproreda"/>
        <w:jc w:val="both"/>
        <w:rPr>
          <w:rFonts w:cstheme="minorHAnsi"/>
        </w:rPr>
      </w:pPr>
    </w:p>
    <w:p w14:paraId="2424E914" w14:textId="169DEA8D" w:rsidR="00CB4783" w:rsidRPr="00BD10F4" w:rsidRDefault="00CB4783" w:rsidP="00137E08">
      <w:pPr>
        <w:spacing w:line="240" w:lineRule="auto"/>
        <w:jc w:val="both"/>
        <w:rPr>
          <w:rFonts w:cstheme="minorHAnsi"/>
        </w:rPr>
      </w:pPr>
      <w:r w:rsidRPr="00967375">
        <w:rPr>
          <w:rFonts w:cstheme="minorHAnsi"/>
          <w:b/>
          <w:bCs/>
        </w:rPr>
        <w:t>Maske za lice.</w:t>
      </w:r>
      <w:r w:rsidRPr="00967375">
        <w:rPr>
          <w:rFonts w:cstheme="minorHAnsi"/>
        </w:rPr>
        <w:t xml:space="preserve"> Unutar zatvorenih prostora kluba preporučuje se nositi medicinske maske ili maske za lice koje prekrivaju usta i nos. Upute za pravilno korištenje maski za lice dostupne su </w:t>
      </w:r>
      <w:r w:rsidR="00DF7BEC">
        <w:rPr>
          <w:rFonts w:cstheme="minorHAnsi"/>
        </w:rPr>
        <w:t>na</w:t>
      </w:r>
      <w:r w:rsidR="00490E56">
        <w:rPr>
          <w:rFonts w:cstheme="minorHAnsi"/>
        </w:rPr>
        <w:t xml:space="preserve">: </w:t>
      </w:r>
      <w:r w:rsidR="00490E56" w:rsidRPr="00490E56">
        <w:rPr>
          <w:rFonts w:cstheme="minorHAnsi"/>
        </w:rPr>
        <w:t>https://www.hzjz.hr/wp-content/uploads/2020/03/Maske-za-lice-1.pdf</w:t>
      </w:r>
    </w:p>
    <w:p w14:paraId="370E5BCA" w14:textId="0E3241CA" w:rsidR="00CB4783" w:rsidRPr="00967375" w:rsidRDefault="00F347D1" w:rsidP="00137E08">
      <w:pPr>
        <w:spacing w:line="240" w:lineRule="auto"/>
        <w:jc w:val="both"/>
        <w:rPr>
          <w:rFonts w:cstheme="minorHAnsi"/>
        </w:rPr>
      </w:pPr>
      <w:r>
        <w:rPr>
          <w:rFonts w:cstheme="minorHAnsi"/>
          <w:b/>
        </w:rPr>
        <w:t>J</w:t>
      </w:r>
      <w:r w:rsidR="00CB4783" w:rsidRPr="00967375">
        <w:rPr>
          <w:rFonts w:cstheme="minorHAnsi"/>
          <w:b/>
        </w:rPr>
        <w:t>ednokratni materijal.</w:t>
      </w:r>
      <w:r w:rsidR="00CB4783" w:rsidRPr="00967375">
        <w:rPr>
          <w:rFonts w:cstheme="minorHAnsi"/>
        </w:rPr>
        <w:t xml:space="preserve"> Nužno je osigurati dostatnu količinu papirnatih </w:t>
      </w:r>
      <w:r>
        <w:rPr>
          <w:rFonts w:cstheme="minorHAnsi"/>
        </w:rPr>
        <w:t>ubrusa/</w:t>
      </w:r>
      <w:r w:rsidR="00CB4783" w:rsidRPr="00967375">
        <w:rPr>
          <w:rFonts w:cstheme="minorHAnsi"/>
        </w:rPr>
        <w:t>maramica i ostalih jednokratnih materijala, opreme i sredstava za čišćenje, pranje i dezinfekciju.</w:t>
      </w:r>
    </w:p>
    <w:p w14:paraId="3CE41EB6" w14:textId="7E831704" w:rsidR="00CB4783" w:rsidRPr="00967375" w:rsidRDefault="00CB4783" w:rsidP="00137E08">
      <w:pPr>
        <w:pStyle w:val="Bezproreda"/>
        <w:spacing w:after="240"/>
        <w:jc w:val="both"/>
        <w:rPr>
          <w:rFonts w:cstheme="minorHAnsi"/>
        </w:rPr>
      </w:pPr>
      <w:r w:rsidRPr="00967375">
        <w:rPr>
          <w:rFonts w:cstheme="minorHAnsi"/>
          <w:b/>
          <w:bCs/>
        </w:rPr>
        <w:t>Odlaganje otpada</w:t>
      </w:r>
      <w:r w:rsidRPr="00967375">
        <w:rPr>
          <w:rFonts w:cstheme="minorHAnsi"/>
        </w:rPr>
        <w:t xml:space="preserve">. U svim prostorijama unutar prodavaonica, klubova i </w:t>
      </w:r>
      <w:r w:rsidR="0096675C">
        <w:rPr>
          <w:rFonts w:cstheme="minorHAnsi"/>
        </w:rPr>
        <w:t>k</w:t>
      </w:r>
      <w:r w:rsidRPr="00967375">
        <w:rPr>
          <w:rFonts w:cstheme="minorHAnsi"/>
        </w:rPr>
        <w:t>asina preporuč</w:t>
      </w:r>
      <w:r w:rsidR="0096675C">
        <w:rPr>
          <w:rFonts w:cstheme="minorHAnsi"/>
        </w:rPr>
        <w:t>uje</w:t>
      </w:r>
      <w:r w:rsidRPr="00967375">
        <w:rPr>
          <w:rFonts w:cstheme="minorHAnsi"/>
        </w:rPr>
        <w:t xml:space="preserve"> se postavljanje kante za otpatke s odgovarajućim poklopcima.</w:t>
      </w:r>
    </w:p>
    <w:p w14:paraId="37D7783F" w14:textId="77777777" w:rsidR="0096675C" w:rsidRDefault="00CB4783" w:rsidP="00137E08">
      <w:pPr>
        <w:jc w:val="both"/>
        <w:rPr>
          <w:rFonts w:cstheme="minorHAnsi"/>
          <w:b/>
        </w:rPr>
      </w:pPr>
      <w:r w:rsidRPr="00967375">
        <w:rPr>
          <w:rFonts w:eastAsia="Symbol" w:cstheme="minorHAnsi"/>
          <w:b/>
          <w:bCs/>
        </w:rPr>
        <w:t>Pridržavati se svih općih i higijenskih mjera</w:t>
      </w:r>
      <w:r w:rsidRPr="00967375">
        <w:rPr>
          <w:rFonts w:eastAsia="Symbol" w:cstheme="minorHAnsi"/>
        </w:rPr>
        <w:t xml:space="preserve">. </w:t>
      </w:r>
      <w:r w:rsidRPr="00967375">
        <w:rPr>
          <w:rFonts w:cstheme="minorHAnsi"/>
          <w:bCs/>
        </w:rPr>
        <w:t>Upute za čišćenje i dezinfekciju dostupne su na sljedećim poveznicama:</w:t>
      </w:r>
      <w:r w:rsidRPr="00967375">
        <w:rPr>
          <w:rFonts w:cstheme="minorHAnsi"/>
          <w:b/>
        </w:rPr>
        <w:t xml:space="preserve"> </w:t>
      </w:r>
    </w:p>
    <w:p w14:paraId="62C9496F" w14:textId="77777777" w:rsidR="0096675C" w:rsidRDefault="00CB4783" w:rsidP="00137E08">
      <w:pPr>
        <w:jc w:val="both"/>
        <w:rPr>
          <w:rStyle w:val="Hiperveza"/>
          <w:rFonts w:cstheme="minorHAnsi"/>
          <w:color w:val="0070C0"/>
        </w:rPr>
      </w:pPr>
      <w:r w:rsidRPr="00967375">
        <w:rPr>
          <w:rFonts w:cstheme="minorHAnsi"/>
          <w:color w:val="000000"/>
        </w:rPr>
        <w:t xml:space="preserve">Bez oboljelih od COVID-19: </w:t>
      </w:r>
      <w:hyperlink r:id="rId8" w:history="1">
        <w:r w:rsidR="000B0C63" w:rsidRPr="002D141A">
          <w:rPr>
            <w:rStyle w:val="Hiperveza"/>
            <w:rFonts w:cstheme="minorHAnsi"/>
            <w:color w:val="0070C0"/>
          </w:rPr>
          <w:t xml:space="preserve">https://bit.ly/3cnJJig </w:t>
        </w:r>
      </w:hyperlink>
    </w:p>
    <w:p w14:paraId="09A5D9BE" w14:textId="3A9EF0F1" w:rsidR="0096675C" w:rsidRDefault="00CB4783" w:rsidP="00137E08">
      <w:pPr>
        <w:jc w:val="both"/>
        <w:rPr>
          <w:rFonts w:cstheme="minorHAnsi"/>
        </w:rPr>
      </w:pPr>
      <w:r w:rsidRPr="00967375">
        <w:rPr>
          <w:rFonts w:cstheme="minorHAnsi"/>
          <w:color w:val="000000"/>
        </w:rPr>
        <w:t>Osobe pod sumnjom ili oboljele od COVID-19:</w:t>
      </w:r>
      <w:r w:rsidRPr="002D141A">
        <w:rPr>
          <w:rFonts w:cstheme="minorHAnsi"/>
          <w:color w:val="0070C0"/>
        </w:rPr>
        <w:t xml:space="preserve"> </w:t>
      </w:r>
      <w:hyperlink r:id="rId9" w:history="1">
        <w:r w:rsidR="002D141A" w:rsidRPr="002D141A">
          <w:rPr>
            <w:rStyle w:val="Hiperveza"/>
            <w:rFonts w:cstheme="minorHAnsi"/>
            <w:color w:val="0070C0"/>
          </w:rPr>
          <w:t xml:space="preserve">https://bit.ly/2ztrABm </w:t>
        </w:r>
      </w:hyperlink>
      <w:r w:rsidR="0096675C">
        <w:rPr>
          <w:rStyle w:val="Hiperveza"/>
          <w:rFonts w:cstheme="minorHAnsi"/>
          <w:color w:val="0070C0"/>
        </w:rPr>
        <w:t>.</w:t>
      </w:r>
    </w:p>
    <w:p w14:paraId="09B44D44" w14:textId="06230C91" w:rsidR="00CB4783" w:rsidRDefault="00CB4783" w:rsidP="00137E08">
      <w:pPr>
        <w:jc w:val="both"/>
        <w:rPr>
          <w:rFonts w:cstheme="minorHAnsi"/>
          <w:b/>
        </w:rPr>
      </w:pPr>
      <w:r w:rsidRPr="00967375">
        <w:rPr>
          <w:rFonts w:eastAsia="Symbol" w:cstheme="minorHAnsi"/>
        </w:rPr>
        <w:t xml:space="preserve">Ostale opće mjere prevencije širenja bolesti COVID-19 dostupne su na: </w:t>
      </w:r>
      <w:hyperlink r:id="rId10" w:history="1">
        <w:r w:rsidR="002D141A" w:rsidRPr="002D141A">
          <w:rPr>
            <w:rStyle w:val="Hiperveza"/>
            <w:rFonts w:eastAsia="Symbol" w:cstheme="minorHAnsi"/>
            <w:color w:val="0070C0"/>
          </w:rPr>
          <w:t>https://bit.ly/3cp9lvi</w:t>
        </w:r>
        <w:r w:rsidR="002D141A">
          <w:rPr>
            <w:rStyle w:val="Hiperveza"/>
            <w:rFonts w:eastAsia="Symbol" w:cstheme="minorHAnsi"/>
            <w:color w:val="002060"/>
          </w:rPr>
          <w:t>.</w:t>
        </w:r>
      </w:hyperlink>
    </w:p>
    <w:p w14:paraId="6504D0BD" w14:textId="73E1B0EA" w:rsidR="00137E08" w:rsidRPr="005B747F" w:rsidRDefault="005B747F" w:rsidP="005B747F">
      <w:pPr>
        <w:jc w:val="both"/>
        <w:rPr>
          <w:rFonts w:cstheme="minorHAnsi"/>
          <w:bCs/>
        </w:rPr>
      </w:pPr>
      <w:r w:rsidRPr="005B747F">
        <w:rPr>
          <w:rFonts w:cstheme="minorHAnsi"/>
          <w:bCs/>
        </w:rPr>
        <w:t>Ugostiteljski dio objekta mora biti zatvoren, tj. nije dopušteno pružanje ugostiteljskih usluga.</w:t>
      </w:r>
    </w:p>
    <w:p w14:paraId="04C8D4DB" w14:textId="77777777" w:rsidR="00CB4783" w:rsidRPr="00967375" w:rsidRDefault="00CB4783" w:rsidP="00DC0BCA">
      <w:pPr>
        <w:pStyle w:val="Odlomakpopisa"/>
        <w:numPr>
          <w:ilvl w:val="0"/>
          <w:numId w:val="27"/>
        </w:numPr>
        <w:suppressAutoHyphens w:val="0"/>
        <w:autoSpaceDN/>
        <w:spacing w:after="240" w:line="276" w:lineRule="auto"/>
        <w:contextualSpacing/>
        <w:textAlignment w:val="auto"/>
        <w:rPr>
          <w:rFonts w:cstheme="minorHAnsi"/>
          <w:b/>
          <w:bCs/>
        </w:rPr>
      </w:pPr>
      <w:r w:rsidRPr="00967375">
        <w:rPr>
          <w:rFonts w:cstheme="minorHAnsi"/>
          <w:b/>
          <w:bCs/>
        </w:rPr>
        <w:t xml:space="preserve">  Higijena prostora</w:t>
      </w:r>
    </w:p>
    <w:p w14:paraId="279A8225" w14:textId="77777777" w:rsidR="00CB4783" w:rsidRPr="00967375" w:rsidRDefault="00CB4783" w:rsidP="00DC0BCA">
      <w:pPr>
        <w:spacing w:line="240" w:lineRule="auto"/>
        <w:rPr>
          <w:rFonts w:cstheme="minorHAnsi"/>
        </w:rPr>
      </w:pPr>
      <w:r w:rsidRPr="00967375">
        <w:rPr>
          <w:rFonts w:cstheme="minorHAnsi"/>
          <w:b/>
          <w:bCs/>
        </w:rPr>
        <w:t xml:space="preserve">Prozračivanje. </w:t>
      </w:r>
      <w:r w:rsidRPr="00967375">
        <w:rPr>
          <w:rFonts w:cstheme="minorHAnsi"/>
        </w:rPr>
        <w:t>Redovito prozračivati sve prostore.</w:t>
      </w:r>
    </w:p>
    <w:p w14:paraId="6D7F7BD6" w14:textId="0CB2BDE7" w:rsidR="00CB4783" w:rsidRPr="00967375" w:rsidRDefault="00CB4783" w:rsidP="00DC0BCA">
      <w:pPr>
        <w:pStyle w:val="Bezproreda"/>
        <w:spacing w:after="240"/>
        <w:jc w:val="both"/>
        <w:rPr>
          <w:rFonts w:cstheme="minorHAnsi"/>
        </w:rPr>
      </w:pPr>
      <w:r w:rsidRPr="00967375">
        <w:rPr>
          <w:rFonts w:cstheme="minorHAnsi"/>
          <w:b/>
          <w:bCs/>
        </w:rPr>
        <w:t>Klima</w:t>
      </w:r>
      <w:r w:rsidR="00522E20">
        <w:rPr>
          <w:rFonts w:cstheme="minorHAnsi"/>
          <w:b/>
          <w:bCs/>
        </w:rPr>
        <w:t xml:space="preserve">tizacijski </w:t>
      </w:r>
      <w:r w:rsidRPr="00967375">
        <w:rPr>
          <w:rFonts w:cstheme="minorHAnsi"/>
          <w:b/>
          <w:bCs/>
        </w:rPr>
        <w:t>uređaji, uređaji za grijanje i ventilaciju</w:t>
      </w:r>
      <w:r w:rsidRPr="00967375">
        <w:rPr>
          <w:rFonts w:cstheme="minorHAnsi"/>
        </w:rPr>
        <w:t>.</w:t>
      </w:r>
      <w:r w:rsidR="00DC0BCA">
        <w:rPr>
          <w:rFonts w:cstheme="minorHAnsi"/>
        </w:rPr>
        <w:t xml:space="preserve"> </w:t>
      </w:r>
      <w:r w:rsidRPr="00967375">
        <w:rPr>
          <w:rFonts w:cstheme="minorHAnsi"/>
        </w:rPr>
        <w:t xml:space="preserve">Općenita preporuka za unutarnje prostore je prozračivanje otvaranjem prozora, a manje korištenjem ventilacijskih sustava. Pri korištenju ventilacijskih sustava </w:t>
      </w:r>
      <w:r w:rsidR="00522E20" w:rsidRPr="00967375">
        <w:rPr>
          <w:rFonts w:cstheme="minorHAnsi"/>
        </w:rPr>
        <w:t xml:space="preserve">posebnu </w:t>
      </w:r>
      <w:r w:rsidR="00522E20">
        <w:rPr>
          <w:rFonts w:cstheme="minorHAnsi"/>
        </w:rPr>
        <w:t>pozornost</w:t>
      </w:r>
      <w:r w:rsidR="00522E20" w:rsidRPr="00967375">
        <w:rPr>
          <w:rFonts w:cstheme="minorHAnsi"/>
        </w:rPr>
        <w:t xml:space="preserve"> </w:t>
      </w:r>
      <w:r w:rsidRPr="00967375">
        <w:rPr>
          <w:rFonts w:cstheme="minorHAnsi"/>
        </w:rPr>
        <w:t>posvetiti praćenju stanja filt</w:t>
      </w:r>
      <w:r w:rsidR="00522E20">
        <w:rPr>
          <w:rFonts w:cstheme="minorHAnsi"/>
        </w:rPr>
        <w:t>a</w:t>
      </w:r>
      <w:r w:rsidRPr="00967375">
        <w:rPr>
          <w:rFonts w:cstheme="minorHAnsi"/>
        </w:rPr>
        <w:t>ra i održavanju pravilnog stanja brzina zamjene zraka u zatvorenom prostoru. Treba provjer</w:t>
      </w:r>
      <w:r w:rsidR="00522E20">
        <w:rPr>
          <w:rFonts w:cstheme="minorHAnsi"/>
        </w:rPr>
        <w:t>avati</w:t>
      </w:r>
      <w:r w:rsidRPr="00967375">
        <w:rPr>
          <w:rFonts w:cstheme="minorHAnsi"/>
        </w:rPr>
        <w:t xml:space="preserve"> pravilno funkcioniranje opreme za ventilaciju i izmjenu zraka. Preporuč</w:t>
      </w:r>
      <w:r w:rsidR="00522E20">
        <w:rPr>
          <w:rFonts w:cstheme="minorHAnsi"/>
        </w:rPr>
        <w:t>uje</w:t>
      </w:r>
      <w:r w:rsidRPr="00967375">
        <w:rPr>
          <w:rFonts w:cstheme="minorHAnsi"/>
        </w:rPr>
        <w:t xml:space="preserve"> se ventilacija povećanim postotkom vanjskog zraka koji cirkulira u sustav te način rada bez recirkulacije kako bi se poticale promjene zraka koje smanjuju koncentraciju potencijalno zaraznih čestica. </w:t>
      </w:r>
    </w:p>
    <w:p w14:paraId="4EBEBC00" w14:textId="77495BED" w:rsidR="00CB4783" w:rsidRPr="00967375" w:rsidRDefault="00BD2E6B" w:rsidP="00DC0BCA">
      <w:pPr>
        <w:pStyle w:val="Bezproreda"/>
        <w:spacing w:after="240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Higijena stolova za živu igru, </w:t>
      </w:r>
      <w:r w:rsidR="00CB4783" w:rsidRPr="00967375">
        <w:rPr>
          <w:rFonts w:cstheme="minorHAnsi"/>
          <w:b/>
          <w:bCs/>
        </w:rPr>
        <w:t>automata</w:t>
      </w:r>
      <w:r>
        <w:rPr>
          <w:rFonts w:cstheme="minorHAnsi"/>
          <w:b/>
          <w:bCs/>
        </w:rPr>
        <w:t>, pultova i ostalih površina</w:t>
      </w:r>
      <w:r w:rsidR="00CB4783" w:rsidRPr="00967375">
        <w:rPr>
          <w:rFonts w:cstheme="minorHAnsi"/>
        </w:rPr>
        <w:t>. Svaki automat za igre na sreću ili samoposlu</w:t>
      </w:r>
      <w:r w:rsidR="00524F05">
        <w:rPr>
          <w:rFonts w:cstheme="minorHAnsi"/>
        </w:rPr>
        <w:t>ž</w:t>
      </w:r>
      <w:r w:rsidR="00CB4783" w:rsidRPr="00967375">
        <w:rPr>
          <w:rFonts w:cstheme="minorHAnsi"/>
        </w:rPr>
        <w:t xml:space="preserve">ni automat za klađenje te </w:t>
      </w:r>
      <w:r w:rsidR="0081687E">
        <w:rPr>
          <w:rFonts w:cstheme="minorHAnsi"/>
        </w:rPr>
        <w:t>sve površine u neposrednoj blizini igraćeg mjesta</w:t>
      </w:r>
      <w:r>
        <w:rPr>
          <w:rFonts w:cstheme="minorHAnsi"/>
        </w:rPr>
        <w:t>, pultove na prodajnim mjestima i ostale često dodirivane površine</w:t>
      </w:r>
      <w:r w:rsidR="00CB4783" w:rsidRPr="00967375">
        <w:rPr>
          <w:rFonts w:cstheme="minorHAnsi"/>
        </w:rPr>
        <w:t xml:space="preserve"> nakon </w:t>
      </w:r>
      <w:r w:rsidR="00522E20">
        <w:rPr>
          <w:rFonts w:cstheme="minorHAnsi"/>
        </w:rPr>
        <w:t>uporabe</w:t>
      </w:r>
      <w:r w:rsidR="00CB4783" w:rsidRPr="00967375">
        <w:rPr>
          <w:rFonts w:cstheme="minorHAnsi"/>
        </w:rPr>
        <w:t xml:space="preserve"> obvezno </w:t>
      </w:r>
      <w:r w:rsidR="0081687E">
        <w:rPr>
          <w:rFonts w:cstheme="minorHAnsi"/>
        </w:rPr>
        <w:t xml:space="preserve">treba </w:t>
      </w:r>
      <w:r w:rsidR="00CB4783" w:rsidRPr="00967375">
        <w:rPr>
          <w:rFonts w:cstheme="minorHAnsi"/>
        </w:rPr>
        <w:t xml:space="preserve">dezinficirati kako bi igraće mjesto </w:t>
      </w:r>
      <w:r>
        <w:rPr>
          <w:rFonts w:cstheme="minorHAnsi"/>
        </w:rPr>
        <w:t>i sav ostali prostor bili pripremljeni</w:t>
      </w:r>
      <w:r w:rsidR="0081687E">
        <w:rPr>
          <w:rFonts w:cstheme="minorHAnsi"/>
        </w:rPr>
        <w:t xml:space="preserve"> za </w:t>
      </w:r>
      <w:r>
        <w:rPr>
          <w:rFonts w:cstheme="minorHAnsi"/>
        </w:rPr>
        <w:t>daljnj</w:t>
      </w:r>
      <w:r w:rsidR="00522E20">
        <w:rPr>
          <w:rFonts w:cstheme="minorHAnsi"/>
        </w:rPr>
        <w:t>u uporabu</w:t>
      </w:r>
      <w:r>
        <w:rPr>
          <w:rFonts w:cstheme="minorHAnsi"/>
        </w:rPr>
        <w:t xml:space="preserve"> i nove korisnike</w:t>
      </w:r>
      <w:r w:rsidR="00CB4783" w:rsidRPr="00967375">
        <w:rPr>
          <w:rFonts w:cstheme="minorHAnsi"/>
        </w:rPr>
        <w:t xml:space="preserve">. Posebnu pozornost obratiti na dezinfekciju dodirnih površina na automatima. Dezinfekcija stolova za živu igru </w:t>
      </w:r>
      <w:r w:rsidR="0081687E">
        <w:rPr>
          <w:rFonts w:cstheme="minorHAnsi"/>
        </w:rPr>
        <w:t xml:space="preserve">i automata obavlja se </w:t>
      </w:r>
      <w:r w:rsidR="00CB4783" w:rsidRPr="00967375">
        <w:rPr>
          <w:rFonts w:cstheme="minorHAnsi"/>
        </w:rPr>
        <w:t xml:space="preserve">u redovnim razmacima (npr. svakih sat vremena) ili </w:t>
      </w:r>
      <w:r w:rsidR="00522E20">
        <w:rPr>
          <w:rFonts w:cstheme="minorHAnsi"/>
        </w:rPr>
        <w:t>kada</w:t>
      </w:r>
      <w:r w:rsidR="0081687E">
        <w:rPr>
          <w:rFonts w:cstheme="minorHAnsi"/>
        </w:rPr>
        <w:t xml:space="preserve"> završi pojedina igra</w:t>
      </w:r>
      <w:r w:rsidR="00DC0BCA">
        <w:rPr>
          <w:rFonts w:cstheme="minorHAnsi"/>
        </w:rPr>
        <w:t>.</w:t>
      </w:r>
    </w:p>
    <w:p w14:paraId="063F1E33" w14:textId="77777777" w:rsidR="00CB4783" w:rsidRPr="00967375" w:rsidRDefault="00CB4783" w:rsidP="00CB4783">
      <w:pPr>
        <w:pStyle w:val="Bezproreda"/>
        <w:jc w:val="both"/>
        <w:rPr>
          <w:rFonts w:cstheme="minorHAnsi"/>
        </w:rPr>
      </w:pPr>
    </w:p>
    <w:p w14:paraId="3E7647F8" w14:textId="4191C451" w:rsidR="00CB4783" w:rsidRPr="00967375" w:rsidRDefault="00CB4783" w:rsidP="00DC0BCA">
      <w:pPr>
        <w:pStyle w:val="Bezproreda"/>
        <w:spacing w:after="240"/>
        <w:jc w:val="both"/>
        <w:rPr>
          <w:rFonts w:cstheme="minorHAnsi"/>
        </w:rPr>
      </w:pPr>
      <w:r w:rsidRPr="00967375">
        <w:rPr>
          <w:rFonts w:cstheme="minorHAnsi"/>
          <w:b/>
          <w:bCs/>
        </w:rPr>
        <w:lastRenderedPageBreak/>
        <w:t>Elektronički rulet</w:t>
      </w:r>
      <w:r w:rsidRPr="00967375">
        <w:rPr>
          <w:rFonts w:cstheme="minorHAnsi"/>
        </w:rPr>
        <w:t xml:space="preserve">. Na elektroničkom ruletu igračke pozicije moraju biti odvojene </w:t>
      </w:r>
      <w:r w:rsidRPr="00B37D98">
        <w:rPr>
          <w:rFonts w:cstheme="minorHAnsi"/>
        </w:rPr>
        <w:t>pregradama</w:t>
      </w:r>
      <w:r w:rsidR="00522E20" w:rsidRPr="00B37D98">
        <w:rPr>
          <w:rFonts w:cstheme="minorHAnsi"/>
        </w:rPr>
        <w:t xml:space="preserve"> od pleksiglasa ili drugih odgovarajućih materijala</w:t>
      </w:r>
      <w:r w:rsidRPr="00967375">
        <w:rPr>
          <w:rFonts w:cstheme="minorHAnsi"/>
        </w:rPr>
        <w:t>.</w:t>
      </w:r>
      <w:r w:rsidR="00BD2E6B">
        <w:rPr>
          <w:rFonts w:cstheme="minorHAnsi"/>
        </w:rPr>
        <w:t xml:space="preserve"> Ako to nije moguće, potrebno je ograničiti broj igrača tako da među nepoznatim igračima </w:t>
      </w:r>
      <w:r w:rsidR="00522E20">
        <w:rPr>
          <w:rFonts w:cstheme="minorHAnsi"/>
        </w:rPr>
        <w:t xml:space="preserve">fizička udaljenost </w:t>
      </w:r>
      <w:r w:rsidR="00BD2E6B">
        <w:rPr>
          <w:rFonts w:cstheme="minorHAnsi"/>
        </w:rPr>
        <w:t>bude 1,5 met</w:t>
      </w:r>
      <w:r w:rsidR="00522E20">
        <w:rPr>
          <w:rFonts w:cstheme="minorHAnsi"/>
        </w:rPr>
        <w:t>ar</w:t>
      </w:r>
      <w:r w:rsidR="00BD2E6B">
        <w:rPr>
          <w:rFonts w:cstheme="minorHAnsi"/>
        </w:rPr>
        <w:t xml:space="preserve">, odnosno </w:t>
      </w:r>
      <w:r w:rsidR="00522E20">
        <w:rPr>
          <w:rFonts w:cstheme="minorHAnsi"/>
        </w:rPr>
        <w:t xml:space="preserve">treba </w:t>
      </w:r>
      <w:r w:rsidR="00BD2E6B">
        <w:rPr>
          <w:rFonts w:cstheme="minorHAnsi"/>
        </w:rPr>
        <w:t xml:space="preserve">uspostaviti redoslijed korištenja aparata. Također, </w:t>
      </w:r>
      <w:r w:rsidR="00F347D1">
        <w:rPr>
          <w:rFonts w:cstheme="minorHAnsi"/>
        </w:rPr>
        <w:t xml:space="preserve">među </w:t>
      </w:r>
      <w:r w:rsidR="00BD2E6B">
        <w:rPr>
          <w:rFonts w:cstheme="minorHAnsi"/>
        </w:rPr>
        <w:t>članov</w:t>
      </w:r>
      <w:r w:rsidR="00522E20">
        <w:rPr>
          <w:rFonts w:cstheme="minorHAnsi"/>
        </w:rPr>
        <w:t>ima</w:t>
      </w:r>
      <w:r w:rsidR="00BD2E6B">
        <w:rPr>
          <w:rFonts w:cstheme="minorHAnsi"/>
        </w:rPr>
        <w:t xml:space="preserve"> obitelji</w:t>
      </w:r>
      <w:r w:rsidR="00F347D1">
        <w:rPr>
          <w:rFonts w:cstheme="minorHAnsi"/>
        </w:rPr>
        <w:t xml:space="preserve"> i osobama iz istog kućanstva</w:t>
      </w:r>
      <w:r w:rsidR="00BD2E6B">
        <w:rPr>
          <w:rFonts w:cstheme="minorHAnsi"/>
        </w:rPr>
        <w:t xml:space="preserve"> dopušteno je održavati i manju fizičku udaljenost.</w:t>
      </w:r>
    </w:p>
    <w:p w14:paraId="5AB3CCD5" w14:textId="5BE4E83E" w:rsidR="00CB4783" w:rsidRPr="00967375" w:rsidRDefault="00CB4783" w:rsidP="00357C0D">
      <w:pPr>
        <w:pStyle w:val="Bezproreda"/>
        <w:spacing w:after="240" w:line="276" w:lineRule="auto"/>
        <w:jc w:val="both"/>
        <w:rPr>
          <w:rFonts w:cstheme="minorHAnsi"/>
        </w:rPr>
      </w:pPr>
      <w:r w:rsidRPr="00967375">
        <w:rPr>
          <w:rFonts w:cstheme="minorHAnsi"/>
          <w:b/>
          <w:bCs/>
        </w:rPr>
        <w:t>Uvjeti održavanj</w:t>
      </w:r>
      <w:r w:rsidR="00DC0BCA">
        <w:rPr>
          <w:rFonts w:cstheme="minorHAnsi"/>
          <w:b/>
          <w:bCs/>
        </w:rPr>
        <w:t>a</w:t>
      </w:r>
      <w:r w:rsidRPr="00967375">
        <w:rPr>
          <w:rFonts w:cstheme="minorHAnsi"/>
          <w:b/>
          <w:bCs/>
        </w:rPr>
        <w:t xml:space="preserve"> higijene sanitarnih čvorova</w:t>
      </w:r>
      <w:r w:rsidRPr="00967375">
        <w:rPr>
          <w:rFonts w:cstheme="minorHAnsi"/>
        </w:rPr>
        <w:t xml:space="preserve">. Pojačano čišćenje i dezinfekcija sanitarnih prostora svaka dva sata (a po potrebi i češće). Ograničiti istovremeno korištenje sanitarnog čvora sukladno veličini i propisanim uvjetima fizičke </w:t>
      </w:r>
      <w:r w:rsidR="00522E20">
        <w:rPr>
          <w:rFonts w:cstheme="minorHAnsi"/>
        </w:rPr>
        <w:t>udaljenosti</w:t>
      </w:r>
      <w:r w:rsidRPr="00967375">
        <w:rPr>
          <w:rFonts w:cstheme="minorHAnsi"/>
        </w:rPr>
        <w:t>. U sanitarnim čvorovima postaviti informacije o pravilnom pranju ruku.</w:t>
      </w:r>
    </w:p>
    <w:p w14:paraId="3EC5FC1E" w14:textId="77777777" w:rsidR="00CB4783" w:rsidRPr="00967375" w:rsidRDefault="00CB4783" w:rsidP="00357C0D">
      <w:pPr>
        <w:pStyle w:val="Bezproreda"/>
        <w:rPr>
          <w:rFonts w:cstheme="minorHAnsi"/>
        </w:rPr>
      </w:pPr>
    </w:p>
    <w:p w14:paraId="4C65E496" w14:textId="77777777" w:rsidR="00CB4783" w:rsidRPr="00967375" w:rsidRDefault="00CB4783" w:rsidP="00357C0D">
      <w:pPr>
        <w:pStyle w:val="Odlomakpopisa"/>
        <w:numPr>
          <w:ilvl w:val="0"/>
          <w:numId w:val="27"/>
        </w:numPr>
        <w:suppressAutoHyphens w:val="0"/>
        <w:autoSpaceDN/>
        <w:spacing w:after="240" w:line="276" w:lineRule="auto"/>
        <w:contextualSpacing/>
        <w:jc w:val="both"/>
        <w:textAlignment w:val="auto"/>
        <w:rPr>
          <w:rFonts w:cstheme="minorHAnsi"/>
          <w:b/>
          <w:bCs/>
        </w:rPr>
      </w:pPr>
      <w:r w:rsidRPr="00967375">
        <w:rPr>
          <w:rFonts w:cstheme="minorHAnsi"/>
          <w:b/>
          <w:bCs/>
        </w:rPr>
        <w:t xml:space="preserve">Preporuke za zaposlenike </w:t>
      </w:r>
    </w:p>
    <w:p w14:paraId="7BFF3896" w14:textId="027010A1" w:rsidR="00CB4783" w:rsidRPr="00967375" w:rsidRDefault="00CB4783" w:rsidP="00357C0D">
      <w:pPr>
        <w:spacing w:line="240" w:lineRule="auto"/>
        <w:jc w:val="both"/>
        <w:rPr>
          <w:rFonts w:cstheme="minorHAnsi"/>
          <w:b/>
          <w:bCs/>
        </w:rPr>
      </w:pPr>
      <w:r w:rsidRPr="00967375">
        <w:rPr>
          <w:rFonts w:cstheme="minorHAnsi"/>
          <w:b/>
          <w:bCs/>
        </w:rPr>
        <w:t xml:space="preserve">Opće zaštitne mjere. </w:t>
      </w:r>
      <w:r w:rsidRPr="00967375">
        <w:rPr>
          <w:rFonts w:cstheme="minorHAnsi"/>
        </w:rPr>
        <w:t xml:space="preserve"> Prilikom kašljanja ili kihanja pokriti usta i nos laktom ili papirnatom maramicom koju kasnije treba baciti u smeće i oprati ruke. Redovito prati ruke sapunom i vodom </w:t>
      </w:r>
      <w:r w:rsidR="00522E20">
        <w:rPr>
          <w:rFonts w:cstheme="minorHAnsi"/>
        </w:rPr>
        <w:t>i</w:t>
      </w:r>
      <w:r w:rsidRPr="00967375">
        <w:rPr>
          <w:rFonts w:cstheme="minorHAnsi"/>
        </w:rPr>
        <w:t>/ili koristiti dezinficijens na bazi alkohola ili drugog sredstva prikladnog za korištenje na koži s deklariranim virucidnim djelovanjem prema uputama proizvođača.</w:t>
      </w:r>
    </w:p>
    <w:p w14:paraId="092ADA7E" w14:textId="79111337" w:rsidR="00CB4783" w:rsidRPr="00967375" w:rsidRDefault="00CB4783" w:rsidP="00357C0D">
      <w:pPr>
        <w:spacing w:line="240" w:lineRule="auto"/>
        <w:jc w:val="both"/>
        <w:rPr>
          <w:rFonts w:cstheme="minorHAnsi"/>
          <w:b/>
          <w:bCs/>
        </w:rPr>
      </w:pPr>
      <w:r w:rsidRPr="00967375">
        <w:rPr>
          <w:rFonts w:cstheme="minorHAnsi"/>
          <w:b/>
          <w:bCs/>
        </w:rPr>
        <w:t>Maksimalna zaštita posjetitelja i osoblja.</w:t>
      </w:r>
      <w:r w:rsidRPr="00967375">
        <w:rPr>
          <w:rFonts w:cstheme="minorHAnsi"/>
        </w:rPr>
        <w:t xml:space="preserve"> </w:t>
      </w:r>
      <w:r w:rsidR="00F317D7">
        <w:rPr>
          <w:rFonts w:cstheme="minorHAnsi"/>
        </w:rPr>
        <w:t>P</w:t>
      </w:r>
      <w:r w:rsidRPr="00967375">
        <w:rPr>
          <w:rFonts w:cstheme="minorHAnsi"/>
        </w:rPr>
        <w:t xml:space="preserve">rilikom interakcije </w:t>
      </w:r>
      <w:r w:rsidR="00F317D7" w:rsidRPr="00967375">
        <w:rPr>
          <w:rFonts w:cstheme="minorHAnsi"/>
        </w:rPr>
        <w:t xml:space="preserve">s posjetiteljima </w:t>
      </w:r>
      <w:r w:rsidR="00F317D7">
        <w:rPr>
          <w:rFonts w:cstheme="minorHAnsi"/>
        </w:rPr>
        <w:t>o</w:t>
      </w:r>
      <w:r w:rsidR="00F317D7" w:rsidRPr="00967375">
        <w:rPr>
          <w:rFonts w:cstheme="minorHAnsi"/>
        </w:rPr>
        <w:t xml:space="preserve">soblje treba </w:t>
      </w:r>
      <w:r w:rsidRPr="00967375">
        <w:rPr>
          <w:rFonts w:cstheme="minorHAnsi"/>
        </w:rPr>
        <w:t>koristiti zaštitnu masku koja prekriva nos i usta. Preporuč</w:t>
      </w:r>
      <w:r w:rsidR="00F317D7">
        <w:rPr>
          <w:rFonts w:cstheme="minorHAnsi"/>
        </w:rPr>
        <w:t>uje</w:t>
      </w:r>
      <w:r w:rsidRPr="00967375">
        <w:rPr>
          <w:rFonts w:cstheme="minorHAnsi"/>
        </w:rPr>
        <w:t xml:space="preserve"> se ugraditi zaštitnu pregradu na mjestu posluživanja i na blagajni koja će fizički odvojiti </w:t>
      </w:r>
      <w:r w:rsidR="00F317D7">
        <w:rPr>
          <w:rFonts w:cstheme="minorHAnsi"/>
        </w:rPr>
        <w:t>zaposlenike</w:t>
      </w:r>
      <w:r w:rsidRPr="00967375">
        <w:rPr>
          <w:rFonts w:cstheme="minorHAnsi"/>
        </w:rPr>
        <w:t xml:space="preserve"> od posjetitelja. Treba poticati beskontaktno plaćanje.</w:t>
      </w:r>
    </w:p>
    <w:p w14:paraId="4C0CBAF6" w14:textId="77777777" w:rsidR="00CB4783" w:rsidRPr="00967375" w:rsidRDefault="00CB4783" w:rsidP="007429DF">
      <w:pPr>
        <w:spacing w:line="240" w:lineRule="auto"/>
        <w:jc w:val="both"/>
        <w:rPr>
          <w:rFonts w:cstheme="minorHAnsi"/>
        </w:rPr>
      </w:pPr>
      <w:r w:rsidRPr="00967375">
        <w:rPr>
          <w:rFonts w:cstheme="minorHAnsi"/>
          <w:b/>
          <w:bCs/>
        </w:rPr>
        <w:t>Dnevno  mjerenje  tjelesne  temperature.</w:t>
      </w:r>
      <w:r w:rsidRPr="00967375">
        <w:rPr>
          <w:rFonts w:cstheme="minorHAnsi"/>
        </w:rPr>
        <w:t xml:space="preserve"> Osoblje  treba  prije  dolaska  na  posao  izmjeriti  tjelesnu temperaturu. Ako je tjelesna temperatura viša od 37,2 °C u jutarnjim satima, ako se osoba osjeća bolesno ili ima bilo koje znakove bolesti (odnosi se na sve simptome i znakove bolesti, ne samo na bolesti dišnih puteva), treba se javiti nadređenom i ne dolaziti na posao dok se telefonski ne javi nadležnom obiteljskom liječniku.</w:t>
      </w:r>
    </w:p>
    <w:p w14:paraId="1F6D4922" w14:textId="2FD1073A" w:rsidR="00CB4783" w:rsidRDefault="00CB4783" w:rsidP="007429DF">
      <w:pPr>
        <w:spacing w:line="240" w:lineRule="auto"/>
        <w:jc w:val="both"/>
        <w:rPr>
          <w:rFonts w:cstheme="minorHAnsi"/>
        </w:rPr>
      </w:pPr>
      <w:r w:rsidRPr="00967375">
        <w:rPr>
          <w:rFonts w:cstheme="minorHAnsi"/>
          <w:b/>
        </w:rPr>
        <w:t>Dvosmjenski rad.</w:t>
      </w:r>
      <w:r w:rsidRPr="00967375">
        <w:rPr>
          <w:rFonts w:cstheme="minorHAnsi"/>
        </w:rPr>
        <w:t xml:space="preserve"> Ako je moguće, organizirati rad dvokratno, na način da između prve i druge smjene bude barem sat vremena </w:t>
      </w:r>
      <w:r w:rsidR="00F317D7">
        <w:rPr>
          <w:rFonts w:cstheme="minorHAnsi"/>
        </w:rPr>
        <w:t>stanke</w:t>
      </w:r>
      <w:r w:rsidRPr="00967375">
        <w:rPr>
          <w:rFonts w:cstheme="minorHAnsi"/>
        </w:rPr>
        <w:t>, koj</w:t>
      </w:r>
      <w:r w:rsidR="00F317D7">
        <w:rPr>
          <w:rFonts w:cstheme="minorHAnsi"/>
        </w:rPr>
        <w:t>a</w:t>
      </w:r>
      <w:r w:rsidRPr="00967375">
        <w:rPr>
          <w:rFonts w:cstheme="minorHAnsi"/>
        </w:rPr>
        <w:t xml:space="preserve"> će se iskoristiti za čišćenje i dezinfekciju površ</w:t>
      </w:r>
      <w:r w:rsidR="0081687E">
        <w:rPr>
          <w:rFonts w:cstheme="minorHAnsi"/>
        </w:rPr>
        <w:t xml:space="preserve">ina tijekom rutinskog čišćenja. Ako to nije moguće, potrebno je voditi računa da se kontakt između različitih skupina zaposlenika svede na najmanju moguću mjeru. </w:t>
      </w:r>
      <w:r w:rsidRPr="00967375">
        <w:rPr>
          <w:rFonts w:cstheme="minorHAnsi"/>
        </w:rPr>
        <w:t>Površine se dezinficiraju brisanjem dezinficijensom na bazi alkohola ili drugim aktivnim tvarima s deklariranim virucidnim djelovanjem prema uputama proizvođača.</w:t>
      </w:r>
    </w:p>
    <w:p w14:paraId="6AF3BE98" w14:textId="19C64F29" w:rsidR="00CB4783" w:rsidRPr="0081687E" w:rsidRDefault="00CB4783" w:rsidP="007429DF">
      <w:pPr>
        <w:spacing w:line="240" w:lineRule="auto"/>
        <w:jc w:val="both"/>
        <w:rPr>
          <w:rFonts w:cstheme="minorHAnsi"/>
          <w:i/>
          <w:iCs/>
        </w:rPr>
      </w:pPr>
      <w:r w:rsidRPr="0081687E">
        <w:rPr>
          <w:rStyle w:val="Istaknuto"/>
          <w:rFonts w:cstheme="minorHAnsi"/>
          <w:b/>
          <w:bCs/>
          <w:i w:val="0"/>
        </w:rPr>
        <w:t>Radno vrijeme</w:t>
      </w:r>
      <w:r w:rsidRPr="0081687E">
        <w:rPr>
          <w:rStyle w:val="Istaknuto"/>
          <w:rFonts w:cstheme="minorHAnsi"/>
          <w:i w:val="0"/>
        </w:rPr>
        <w:t>. Za navedene djelatnosti može se primjenjivati uobičajeno radno vrijeme</w:t>
      </w:r>
      <w:r w:rsidR="00F347D1">
        <w:rPr>
          <w:rStyle w:val="Istaknuto"/>
          <w:rFonts w:cstheme="minorHAnsi"/>
          <w:i w:val="0"/>
        </w:rPr>
        <w:t xml:space="preserve">, uz napomenu za uvođenjem stanke za čišćenje i dezinfekciju. </w:t>
      </w:r>
      <w:r w:rsidRPr="0081687E">
        <w:rPr>
          <w:rStyle w:val="Istaknuto"/>
          <w:rFonts w:cstheme="minorHAnsi"/>
          <w:i w:val="0"/>
        </w:rPr>
        <w:t xml:space="preserve"> </w:t>
      </w:r>
    </w:p>
    <w:p w14:paraId="23E3C16F" w14:textId="378F626F" w:rsidR="00CB4783" w:rsidRPr="00967375" w:rsidRDefault="00CB4783" w:rsidP="00CB4783">
      <w:pPr>
        <w:pStyle w:val="Bezproreda"/>
        <w:jc w:val="both"/>
        <w:rPr>
          <w:rFonts w:cstheme="minorHAnsi"/>
        </w:rPr>
      </w:pPr>
      <w:r w:rsidRPr="00967375">
        <w:rPr>
          <w:rFonts w:cstheme="minorHAnsi"/>
          <w:b/>
          <w:bCs/>
        </w:rPr>
        <w:t>Informiranost osoblja</w:t>
      </w:r>
      <w:r w:rsidRPr="00967375">
        <w:rPr>
          <w:rFonts w:cstheme="minorHAnsi"/>
        </w:rPr>
        <w:t xml:space="preserve">. Prije početka rada/otvaranja educirati osoblje o svim mjerama koje se provode. </w:t>
      </w:r>
    </w:p>
    <w:p w14:paraId="4F11E084" w14:textId="18F52C62" w:rsidR="009E6272" w:rsidRDefault="009E6272" w:rsidP="00F317D7">
      <w:pPr>
        <w:pStyle w:val="Bezproreda"/>
        <w:keepLines/>
        <w:spacing w:before="120" w:after="160"/>
        <w:jc w:val="both"/>
      </w:pPr>
      <w:r w:rsidRPr="00A32FCF">
        <w:rPr>
          <w:b/>
          <w:bCs/>
        </w:rPr>
        <w:lastRenderedPageBreak/>
        <w:t>Evidencija.</w:t>
      </w:r>
      <w:r w:rsidRPr="00A32FCF">
        <w:t xml:space="preserve"> </w:t>
      </w:r>
      <w:r>
        <w:t>U</w:t>
      </w:r>
      <w:r w:rsidRPr="00A32FCF">
        <w:t xml:space="preserve">spostavit će se sustav vođenja evidencije prisutnih osoba radi lakšeg </w:t>
      </w:r>
      <w:r w:rsidR="00F317D7" w:rsidRPr="00A32FCF">
        <w:t xml:space="preserve">naknadnog </w:t>
      </w:r>
      <w:r w:rsidRPr="00A32FCF">
        <w:t>epidemiološkog praćenja kontakata u slučaju pojave zaraze virusom SARS-CoV-2. Uz mjesto i datum u evidencij</w:t>
      </w:r>
      <w:r>
        <w:t>u</w:t>
      </w:r>
      <w:r w:rsidRPr="00A32FCF">
        <w:t xml:space="preserve"> se unose ime, prezime, telefonski broj te vrijeme dolaska i odlaska </w:t>
      </w:r>
      <w:r>
        <w:t>posjetitelja.</w:t>
      </w:r>
      <w:r w:rsidR="00F317D7">
        <w:t xml:space="preserve"> </w:t>
      </w:r>
    </w:p>
    <w:p w14:paraId="084A21F8" w14:textId="77777777" w:rsidR="00F317D7" w:rsidRPr="00F317D7" w:rsidRDefault="00F317D7" w:rsidP="00F317D7">
      <w:pPr>
        <w:pStyle w:val="Bezproreda"/>
        <w:keepLines/>
        <w:spacing w:before="120" w:after="160"/>
        <w:jc w:val="both"/>
      </w:pPr>
    </w:p>
    <w:p w14:paraId="25EE440A" w14:textId="10B46BAB" w:rsidR="00CB4783" w:rsidRPr="00D411AE" w:rsidRDefault="00CB4783" w:rsidP="00D411AE">
      <w:pPr>
        <w:pStyle w:val="Odlomakpopisa"/>
        <w:numPr>
          <w:ilvl w:val="0"/>
          <w:numId w:val="27"/>
        </w:numPr>
        <w:suppressAutoHyphens w:val="0"/>
        <w:autoSpaceDN/>
        <w:spacing w:after="240" w:line="276" w:lineRule="auto"/>
        <w:contextualSpacing/>
        <w:textAlignment w:val="auto"/>
        <w:rPr>
          <w:rFonts w:cstheme="minorHAnsi"/>
          <w:b/>
          <w:bCs/>
        </w:rPr>
      </w:pPr>
      <w:r w:rsidRPr="00967375">
        <w:rPr>
          <w:rFonts w:cstheme="minorHAnsi"/>
          <w:b/>
          <w:bCs/>
        </w:rPr>
        <w:t>Tehnička služba i održavanje</w:t>
      </w:r>
    </w:p>
    <w:p w14:paraId="40B4E84F" w14:textId="4FC67535" w:rsidR="00CE5F37" w:rsidRDefault="00CB4783" w:rsidP="00CE5F37">
      <w:pPr>
        <w:pStyle w:val="Bezproreda"/>
        <w:spacing w:after="240"/>
        <w:jc w:val="both"/>
        <w:rPr>
          <w:rFonts w:cstheme="minorHAnsi"/>
        </w:rPr>
      </w:pPr>
      <w:r w:rsidRPr="00967375">
        <w:rPr>
          <w:rFonts w:cstheme="minorHAnsi"/>
          <w:b/>
          <w:bCs/>
        </w:rPr>
        <w:t>Dozatori i ostali uređaji za dezinfekcijska sredstva</w:t>
      </w:r>
      <w:r w:rsidRPr="00967375">
        <w:rPr>
          <w:rFonts w:cstheme="minorHAnsi"/>
        </w:rPr>
        <w:t xml:space="preserve">. Treba provoditi redovite provjere kako bi se osiguralo pravilno funkcioniranje uređaja za sapun i dezinfekcijska sredstva. </w:t>
      </w:r>
      <w:r w:rsidR="0081687E">
        <w:rPr>
          <w:rFonts w:cstheme="minorHAnsi"/>
        </w:rPr>
        <w:t>Preporučuje se s</w:t>
      </w:r>
      <w:r w:rsidRPr="00967375">
        <w:rPr>
          <w:rFonts w:cstheme="minorHAnsi"/>
        </w:rPr>
        <w:t>uš</w:t>
      </w:r>
      <w:r w:rsidR="00A571DC">
        <w:rPr>
          <w:rFonts w:cstheme="minorHAnsi"/>
        </w:rPr>
        <w:t>ila</w:t>
      </w:r>
      <w:r w:rsidRPr="00967375">
        <w:rPr>
          <w:rFonts w:cstheme="minorHAnsi"/>
        </w:rPr>
        <w:t xml:space="preserve"> za ruke staviti </w:t>
      </w:r>
      <w:r w:rsidR="00F317D7">
        <w:rPr>
          <w:rFonts w:cstheme="minorHAnsi"/>
        </w:rPr>
        <w:t>iz</w:t>
      </w:r>
      <w:r w:rsidRPr="00967375">
        <w:rPr>
          <w:rFonts w:cstheme="minorHAnsi"/>
        </w:rPr>
        <w:t xml:space="preserve">van funkcije te ih zamijeniti jednokratnim papirnatim </w:t>
      </w:r>
      <w:r w:rsidR="009E6272">
        <w:rPr>
          <w:rFonts w:cstheme="minorHAnsi"/>
        </w:rPr>
        <w:t>ubrusima</w:t>
      </w:r>
      <w:r w:rsidRPr="00967375">
        <w:rPr>
          <w:rFonts w:cstheme="minorHAnsi"/>
        </w:rPr>
        <w:t xml:space="preserve"> za brisanje ruku. Neispravne jedinice treba brzo popraviti ili zamijeniti.</w:t>
      </w:r>
    </w:p>
    <w:p w14:paraId="7740ECC5" w14:textId="53F332E3" w:rsidR="00CB4783" w:rsidRDefault="00CB4783" w:rsidP="00CE5F37">
      <w:pPr>
        <w:pStyle w:val="Bezproreda"/>
        <w:jc w:val="both"/>
        <w:rPr>
          <w:rFonts w:cstheme="minorHAnsi"/>
        </w:rPr>
      </w:pPr>
      <w:r w:rsidRPr="00967375">
        <w:rPr>
          <w:rFonts w:eastAsia="Times New Roman" w:cstheme="minorHAnsi"/>
          <w:b/>
          <w:lang w:eastAsia="hr-HR"/>
        </w:rPr>
        <w:t xml:space="preserve">Primanje suradnih </w:t>
      </w:r>
      <w:r w:rsidR="00553975">
        <w:rPr>
          <w:rFonts w:eastAsia="Times New Roman" w:cstheme="minorHAnsi"/>
          <w:b/>
          <w:lang w:eastAsia="hr-HR"/>
        </w:rPr>
        <w:t>zaposlenika</w:t>
      </w:r>
      <w:r w:rsidRPr="00967375">
        <w:rPr>
          <w:rFonts w:eastAsia="Times New Roman" w:cstheme="minorHAnsi"/>
          <w:b/>
          <w:lang w:eastAsia="hr-HR"/>
        </w:rPr>
        <w:t>.</w:t>
      </w:r>
      <w:r w:rsidRPr="00967375">
        <w:rPr>
          <w:rFonts w:cstheme="minorHAnsi"/>
        </w:rPr>
        <w:t xml:space="preserve"> </w:t>
      </w:r>
      <w:r w:rsidRPr="00967375">
        <w:rPr>
          <w:rFonts w:cstheme="minorHAnsi"/>
          <w:lang w:eastAsia="hr-HR"/>
        </w:rPr>
        <w:t xml:space="preserve">Dolazak drugih osoba (npr. majstora, kurira, dostavljača) treba organizirati na način da se prije dolaska te osobe telefonski najave. </w:t>
      </w:r>
    </w:p>
    <w:p w14:paraId="30203D16" w14:textId="77777777" w:rsidR="005B747F" w:rsidRDefault="005B747F" w:rsidP="005B747F">
      <w:pPr>
        <w:spacing w:line="240" w:lineRule="auto"/>
        <w:jc w:val="both"/>
        <w:rPr>
          <w:rFonts w:cstheme="minorHAnsi"/>
          <w:b/>
          <w:bCs/>
        </w:rPr>
      </w:pPr>
    </w:p>
    <w:p w14:paraId="2EB43A95" w14:textId="533840F1" w:rsidR="005B747F" w:rsidRPr="00967375" w:rsidRDefault="005B747F" w:rsidP="005B747F">
      <w:pPr>
        <w:spacing w:line="240" w:lineRule="auto"/>
        <w:jc w:val="both"/>
        <w:rPr>
          <w:rFonts w:cstheme="minorHAnsi"/>
        </w:rPr>
      </w:pPr>
      <w:r w:rsidRPr="00967375">
        <w:rPr>
          <w:rFonts w:cstheme="minorHAnsi"/>
          <w:b/>
          <w:bCs/>
        </w:rPr>
        <w:t>Dnevno  mjerenje  tjelesne  temperature.</w:t>
      </w:r>
      <w:r w:rsidRPr="00967375">
        <w:rPr>
          <w:rFonts w:cstheme="minorHAnsi"/>
        </w:rPr>
        <w:t xml:space="preserve"> Osoblje  treba  prije  dolaska  na  posao  izmjeriti  tjelesnu temperaturu. Ako je tjelesna temperatura viša od 37,2 °C u jutarnjim satima, ako se osoba osjeća bolesno ili ima bilo koje znakove bolesti (odnosi se na sve simptome i znakove bolesti, ne samo na bolesti dišnih puteva), treba se javiti nadređenom i ne dolaziti na posao dok se telefonski ne javi nadležnom obiteljskom liječniku.</w:t>
      </w:r>
    </w:p>
    <w:p w14:paraId="6C884E14" w14:textId="77777777" w:rsidR="005B747F" w:rsidRDefault="005B747F" w:rsidP="005B747F">
      <w:pPr>
        <w:pStyle w:val="Bezproreda"/>
        <w:keepLines/>
        <w:spacing w:before="120" w:after="160"/>
        <w:jc w:val="both"/>
      </w:pPr>
      <w:r w:rsidRPr="00A32FCF">
        <w:rPr>
          <w:b/>
          <w:bCs/>
        </w:rPr>
        <w:t>Evidencija.</w:t>
      </w:r>
      <w:r w:rsidRPr="00A32FCF">
        <w:t xml:space="preserve"> </w:t>
      </w:r>
      <w:r>
        <w:t>U</w:t>
      </w:r>
      <w:r w:rsidRPr="00A32FCF">
        <w:t>spostavit će se sustav vođenja evidencije prisutnih osoba radi lakšeg naknadnog epidemiološkog praćenja kontakata u slučaju pojave zaraze virusom SARS-CoV-2. Uz mjesto i datum u evidencij</w:t>
      </w:r>
      <w:r>
        <w:t>u</w:t>
      </w:r>
      <w:r w:rsidRPr="00A32FCF">
        <w:t xml:space="preserve"> se unose ime, prezime, telefonski broj te vrijeme dolaska i odlaska </w:t>
      </w:r>
      <w:r>
        <w:t xml:space="preserve">posjetitelja. </w:t>
      </w:r>
    </w:p>
    <w:p w14:paraId="10C84C1D" w14:textId="77777777" w:rsidR="00696237" w:rsidRDefault="00696237" w:rsidP="00ED0F27">
      <w:pPr>
        <w:pStyle w:val="Bezproreda"/>
        <w:spacing w:after="100"/>
        <w:jc w:val="both"/>
        <w:rPr>
          <w:rFonts w:cstheme="minorHAnsi"/>
          <w:b/>
          <w:lang w:eastAsia="hr-HR"/>
        </w:rPr>
      </w:pPr>
    </w:p>
    <w:p w14:paraId="6F1CA277" w14:textId="77777777" w:rsidR="009E3B55" w:rsidRPr="002D30A8" w:rsidRDefault="009E3B55" w:rsidP="00EA0593">
      <w:pPr>
        <w:pStyle w:val="Bezproreda"/>
        <w:spacing w:after="100"/>
        <w:jc w:val="both"/>
        <w:rPr>
          <w:rFonts w:cstheme="minorHAnsi"/>
          <w:lang w:eastAsia="hr-HR"/>
        </w:rPr>
      </w:pPr>
    </w:p>
    <w:sectPr w:rsidR="009E3B55" w:rsidRPr="002D30A8" w:rsidSect="00C75088">
      <w:headerReference w:type="default" r:id="rId11"/>
      <w:footerReference w:type="defaul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9D2D7" w14:textId="77777777" w:rsidR="004725F6" w:rsidRDefault="004725F6" w:rsidP="00C75088">
      <w:pPr>
        <w:spacing w:after="0" w:line="240" w:lineRule="auto"/>
      </w:pPr>
      <w:r>
        <w:separator/>
      </w:r>
    </w:p>
  </w:endnote>
  <w:endnote w:type="continuationSeparator" w:id="0">
    <w:p w14:paraId="2A29DE02" w14:textId="77777777" w:rsidR="004725F6" w:rsidRDefault="004725F6" w:rsidP="00C75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rTNORnorm01">
    <w:altName w:val="cirTNORnorm 0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97197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C2A1D3" w14:textId="4A76957B" w:rsidR="005B747F" w:rsidRDefault="005B747F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0E5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25ED51B" w14:textId="77777777" w:rsidR="005B747F" w:rsidRDefault="005B747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902EB" w14:textId="77777777" w:rsidR="004725F6" w:rsidRDefault="004725F6" w:rsidP="00C75088">
      <w:pPr>
        <w:spacing w:after="0" w:line="240" w:lineRule="auto"/>
      </w:pPr>
      <w:r>
        <w:separator/>
      </w:r>
    </w:p>
  </w:footnote>
  <w:footnote w:type="continuationSeparator" w:id="0">
    <w:p w14:paraId="30B11345" w14:textId="77777777" w:rsidR="004725F6" w:rsidRDefault="004725F6" w:rsidP="00C75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60AF5" w14:textId="77777777" w:rsidR="00C75088" w:rsidRDefault="00C75088" w:rsidP="00C75088">
    <w:pPr>
      <w:pStyle w:val="Zaglavlje"/>
      <w:tabs>
        <w:tab w:val="clear" w:pos="4536"/>
        <w:tab w:val="clear" w:pos="9072"/>
        <w:tab w:val="left" w:pos="3435"/>
      </w:tabs>
      <w:ind w:left="-1417"/>
    </w:pPr>
    <w:r>
      <w:rPr>
        <w:noProof/>
        <w:lang w:val="en-US"/>
      </w:rPr>
      <w:drawing>
        <wp:inline distT="0" distB="0" distL="0" distR="0" wp14:anchorId="6329F784" wp14:editId="5C096495">
          <wp:extent cx="1774190" cy="14389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143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34CF529D" w14:textId="77777777" w:rsidR="00C75088" w:rsidRPr="00C75088" w:rsidRDefault="00C75088" w:rsidP="00C75088">
    <w:pPr>
      <w:pStyle w:val="BasicParagraph"/>
      <w:spacing w:line="240" w:lineRule="auto"/>
      <w:ind w:left="-454"/>
      <w:rPr>
        <w:rFonts w:ascii="Calibri" w:hAnsi="Calibri" w:cs="cirTNORnorm01"/>
        <w:b/>
        <w:color w:val="7F7F7F"/>
        <w:spacing w:val="-1"/>
        <w:sz w:val="14"/>
        <w:szCs w:val="14"/>
        <w:lang w:val="hr-HR"/>
      </w:rPr>
    </w:pPr>
    <w:r w:rsidRPr="00C75088">
      <w:rPr>
        <w:rFonts w:ascii="Calibri" w:hAnsi="Calibri" w:cs="cirTNORnorm01"/>
        <w:b/>
        <w:color w:val="7F7F7F"/>
        <w:spacing w:val="-1"/>
        <w:sz w:val="14"/>
        <w:szCs w:val="14"/>
        <w:lang w:val="hr-HR"/>
      </w:rPr>
      <w:t>HRVATSKI ZAVOD</w:t>
    </w:r>
  </w:p>
  <w:p w14:paraId="10A12362" w14:textId="77777777" w:rsidR="00C75088" w:rsidRPr="00C75088" w:rsidRDefault="00C75088" w:rsidP="00C75088">
    <w:pPr>
      <w:pStyle w:val="BasicParagraph"/>
      <w:spacing w:line="240" w:lineRule="auto"/>
      <w:ind w:left="-454"/>
      <w:rPr>
        <w:rFonts w:ascii="Calibri" w:hAnsi="Calibri" w:cs="cirTNORnorm01"/>
        <w:b/>
        <w:color w:val="7F7F7F"/>
        <w:spacing w:val="-1"/>
        <w:sz w:val="14"/>
        <w:szCs w:val="14"/>
        <w:lang w:val="hr-HR"/>
      </w:rPr>
    </w:pPr>
    <w:r w:rsidRPr="00C75088">
      <w:rPr>
        <w:rFonts w:ascii="Calibri" w:hAnsi="Calibri" w:cs="cirTNORnorm01"/>
        <w:b/>
        <w:color w:val="7F7F7F"/>
        <w:spacing w:val="-1"/>
        <w:sz w:val="14"/>
        <w:szCs w:val="14"/>
        <w:lang w:val="hr-HR"/>
      </w:rPr>
      <w:t>ZA JAVNO ZDRAVSTVO</w:t>
    </w:r>
  </w:p>
  <w:p w14:paraId="10D731FC" w14:textId="77777777" w:rsidR="00C75088" w:rsidRPr="00C75088" w:rsidRDefault="00C75088" w:rsidP="00C75088">
    <w:pPr>
      <w:pStyle w:val="BasicParagraph"/>
      <w:spacing w:line="220" w:lineRule="atLeast"/>
      <w:ind w:left="-454"/>
      <w:rPr>
        <w:rFonts w:ascii="Calibri" w:hAnsi="Calibri" w:cs="cirTNORsvetli01"/>
        <w:color w:val="7F7F7F"/>
        <w:spacing w:val="-1"/>
        <w:sz w:val="14"/>
        <w:szCs w:val="14"/>
        <w:lang w:val="hr-HR"/>
      </w:rPr>
    </w:pPr>
    <w:r w:rsidRPr="00C75088">
      <w:rPr>
        <w:rFonts w:ascii="Calibri" w:hAnsi="Calibri" w:cs="cirTNORsvetli01"/>
        <w:color w:val="7F7F7F"/>
        <w:spacing w:val="-1"/>
        <w:sz w:val="14"/>
        <w:szCs w:val="14"/>
        <w:lang w:val="hr-HR"/>
      </w:rPr>
      <w:t>Rockefellerova</w:t>
    </w:r>
    <w:r w:rsidR="00AC3238">
      <w:rPr>
        <w:rFonts w:ascii="Calibri" w:hAnsi="Calibri" w:cs="cirTNORsvetli01"/>
        <w:color w:val="7F7F7F"/>
        <w:spacing w:val="-1"/>
        <w:sz w:val="14"/>
        <w:szCs w:val="14"/>
        <w:lang w:val="hr-HR"/>
      </w:rPr>
      <w:t xml:space="preserve"> </w:t>
    </w:r>
    <w:r w:rsidRPr="00C75088">
      <w:rPr>
        <w:rFonts w:ascii="Calibri" w:hAnsi="Calibri" w:cs="cirTNORsvetli01"/>
        <w:color w:val="7F7F7F"/>
        <w:spacing w:val="-1"/>
        <w:sz w:val="14"/>
        <w:szCs w:val="14"/>
        <w:lang w:val="hr-HR"/>
      </w:rPr>
      <w:t>7</w:t>
    </w:r>
  </w:p>
  <w:p w14:paraId="2AA539AF" w14:textId="77777777" w:rsidR="00C75088" w:rsidRPr="009B08E7" w:rsidRDefault="00C75088" w:rsidP="00C75088">
    <w:pPr>
      <w:pStyle w:val="BasicParagraph"/>
      <w:spacing w:line="220" w:lineRule="atLeast"/>
      <w:ind w:left="-454"/>
      <w:rPr>
        <w:rFonts w:ascii="Calibri" w:hAnsi="Calibri" w:cs="cirTNORsvetli01"/>
        <w:color w:val="7F7F7F"/>
        <w:spacing w:val="-1"/>
        <w:sz w:val="14"/>
        <w:szCs w:val="14"/>
        <w:lang w:val="de-DE"/>
      </w:rPr>
    </w:pPr>
    <w:r w:rsidRPr="009B08E7">
      <w:rPr>
        <w:rFonts w:ascii="Calibri" w:hAnsi="Calibri" w:cs="cirTNORsvetli01"/>
        <w:color w:val="7F7F7F"/>
        <w:spacing w:val="-1"/>
        <w:sz w:val="14"/>
        <w:szCs w:val="14"/>
        <w:lang w:val="de-DE"/>
      </w:rPr>
      <w:t>HR-10000 Zagreb</w:t>
    </w:r>
  </w:p>
  <w:p w14:paraId="1FA2BDB3" w14:textId="77777777" w:rsidR="00C75088" w:rsidRPr="009B08E7" w:rsidRDefault="00C75088" w:rsidP="00C75088">
    <w:pPr>
      <w:pStyle w:val="BasicParagraph"/>
      <w:spacing w:line="220" w:lineRule="atLeast"/>
      <w:ind w:left="-454"/>
      <w:rPr>
        <w:rFonts w:ascii="Calibri" w:hAnsi="Calibri" w:cs="cirTNORsvetli01"/>
        <w:color w:val="7F7F7F"/>
        <w:spacing w:val="-1"/>
        <w:sz w:val="14"/>
        <w:szCs w:val="14"/>
        <w:lang w:val="de-DE"/>
      </w:rPr>
    </w:pPr>
    <w:r w:rsidRPr="009B08E7">
      <w:rPr>
        <w:rFonts w:ascii="Calibri" w:hAnsi="Calibri" w:cs="cirTNORsvetli01"/>
        <w:color w:val="7F7F7F"/>
        <w:spacing w:val="-1"/>
        <w:sz w:val="14"/>
        <w:szCs w:val="14"/>
        <w:lang w:val="de-DE"/>
      </w:rPr>
      <w:t>T: +385 1 4863 222</w:t>
    </w:r>
  </w:p>
  <w:p w14:paraId="41544EAC" w14:textId="77777777" w:rsidR="00C75088" w:rsidRPr="009B08E7" w:rsidRDefault="00C75088" w:rsidP="00C75088">
    <w:pPr>
      <w:pStyle w:val="BasicParagraph"/>
      <w:spacing w:line="220" w:lineRule="atLeast"/>
      <w:ind w:left="-454"/>
      <w:rPr>
        <w:rFonts w:ascii="Calibri" w:hAnsi="Calibri" w:cs="cirTNORsvetli01"/>
        <w:color w:val="7F7F7F"/>
        <w:spacing w:val="-1"/>
        <w:sz w:val="14"/>
        <w:szCs w:val="14"/>
        <w:lang w:val="de-DE"/>
      </w:rPr>
    </w:pPr>
    <w:r w:rsidRPr="009B08E7">
      <w:rPr>
        <w:rFonts w:ascii="Calibri" w:hAnsi="Calibri" w:cs="cirTNORsvetli01"/>
        <w:color w:val="7F7F7F"/>
        <w:spacing w:val="-1"/>
        <w:sz w:val="14"/>
        <w:szCs w:val="14"/>
        <w:lang w:val="de-DE"/>
      </w:rPr>
      <w:t>F: +385 1 4863 366</w:t>
    </w:r>
  </w:p>
  <w:p w14:paraId="5A5B03BC" w14:textId="77777777" w:rsidR="00C75088" w:rsidRDefault="00C75088" w:rsidP="00FE6AB5">
    <w:pPr>
      <w:pStyle w:val="Zaglavlje"/>
      <w:tabs>
        <w:tab w:val="clear" w:pos="4536"/>
        <w:tab w:val="clear" w:pos="9072"/>
        <w:tab w:val="left" w:pos="3435"/>
      </w:tabs>
      <w:spacing w:after="120"/>
      <w:ind w:left="-454"/>
    </w:pPr>
    <w:r w:rsidRPr="00CF044F">
      <w:rPr>
        <w:rFonts w:ascii="Calibri" w:hAnsi="Calibri" w:cs="cirTNORsvetli01"/>
        <w:color w:val="AD1221"/>
        <w:spacing w:val="-1"/>
        <w:sz w:val="14"/>
        <w:szCs w:val="14"/>
      </w:rPr>
      <w:t>www.hzjz.hr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F2B00"/>
    <w:multiLevelType w:val="hybridMultilevel"/>
    <w:tmpl w:val="69E04980"/>
    <w:lvl w:ilvl="0" w:tplc="232E23E4"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9357472"/>
    <w:multiLevelType w:val="hybridMultilevel"/>
    <w:tmpl w:val="FE40A4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9B408B"/>
    <w:multiLevelType w:val="hybridMultilevel"/>
    <w:tmpl w:val="3B8E2510"/>
    <w:lvl w:ilvl="0" w:tplc="602AB24A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AAD4250"/>
    <w:multiLevelType w:val="hybridMultilevel"/>
    <w:tmpl w:val="1C949B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660E43"/>
    <w:multiLevelType w:val="hybridMultilevel"/>
    <w:tmpl w:val="C49073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41281E"/>
    <w:multiLevelType w:val="hybridMultilevel"/>
    <w:tmpl w:val="6EE6FF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07C81"/>
    <w:multiLevelType w:val="multilevel"/>
    <w:tmpl w:val="732A77D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B7E7E"/>
    <w:multiLevelType w:val="hybridMultilevel"/>
    <w:tmpl w:val="B16C0E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F9722BC"/>
    <w:multiLevelType w:val="hybridMultilevel"/>
    <w:tmpl w:val="57C8117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9518C9"/>
    <w:multiLevelType w:val="multilevel"/>
    <w:tmpl w:val="98AEB4C4"/>
    <w:lvl w:ilvl="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34E1E"/>
    <w:multiLevelType w:val="hybridMultilevel"/>
    <w:tmpl w:val="3282FC6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75531"/>
    <w:multiLevelType w:val="hybridMultilevel"/>
    <w:tmpl w:val="EC260C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B0C1BA4"/>
    <w:multiLevelType w:val="hybridMultilevel"/>
    <w:tmpl w:val="66AC5132"/>
    <w:lvl w:ilvl="0" w:tplc="A8A6586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FC654C0"/>
    <w:multiLevelType w:val="hybridMultilevel"/>
    <w:tmpl w:val="21F4F00C"/>
    <w:lvl w:ilvl="0" w:tplc="041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428B153D"/>
    <w:multiLevelType w:val="hybridMultilevel"/>
    <w:tmpl w:val="D8386B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505AF"/>
    <w:multiLevelType w:val="hybridMultilevel"/>
    <w:tmpl w:val="C8A02A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756664E"/>
    <w:multiLevelType w:val="hybridMultilevel"/>
    <w:tmpl w:val="F6A6D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05AEE"/>
    <w:multiLevelType w:val="hybridMultilevel"/>
    <w:tmpl w:val="EE9EAE20"/>
    <w:lvl w:ilvl="0" w:tplc="A6C8E6E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D24974"/>
    <w:multiLevelType w:val="hybridMultilevel"/>
    <w:tmpl w:val="670804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2AC5029"/>
    <w:multiLevelType w:val="hybridMultilevel"/>
    <w:tmpl w:val="D1AAF7D8"/>
    <w:lvl w:ilvl="0" w:tplc="5F4C39DA">
      <w:start w:val="1"/>
      <w:numFmt w:val="bullet"/>
      <w:lvlText w:val="-"/>
      <w:lvlJc w:val="left"/>
      <w:pPr>
        <w:ind w:left="1068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F505607"/>
    <w:multiLevelType w:val="hybridMultilevel"/>
    <w:tmpl w:val="F9942B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5B9460D"/>
    <w:multiLevelType w:val="hybridMultilevel"/>
    <w:tmpl w:val="30CC8D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F50050"/>
    <w:multiLevelType w:val="multilevel"/>
    <w:tmpl w:val="97A8945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6" w:hanging="1800"/>
      </w:pPr>
      <w:rPr>
        <w:rFonts w:hint="default"/>
      </w:rPr>
    </w:lvl>
  </w:abstractNum>
  <w:abstractNum w:abstractNumId="23" w15:restartNumberingAfterBreak="0">
    <w:nsid w:val="6BFD2452"/>
    <w:multiLevelType w:val="hybridMultilevel"/>
    <w:tmpl w:val="D0A292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4662ED7"/>
    <w:multiLevelType w:val="hybridMultilevel"/>
    <w:tmpl w:val="BE7884E2"/>
    <w:lvl w:ilvl="0" w:tplc="71BA6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F6778"/>
    <w:multiLevelType w:val="hybridMultilevel"/>
    <w:tmpl w:val="81CCD3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C081269"/>
    <w:multiLevelType w:val="hybridMultilevel"/>
    <w:tmpl w:val="189695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2"/>
  </w:num>
  <w:num w:numId="5">
    <w:abstractNumId w:val="10"/>
  </w:num>
  <w:num w:numId="6">
    <w:abstractNumId w:val="19"/>
  </w:num>
  <w:num w:numId="7">
    <w:abstractNumId w:val="21"/>
  </w:num>
  <w:num w:numId="8">
    <w:abstractNumId w:val="23"/>
  </w:num>
  <w:num w:numId="9">
    <w:abstractNumId w:val="22"/>
  </w:num>
  <w:num w:numId="10">
    <w:abstractNumId w:val="17"/>
  </w:num>
  <w:num w:numId="11">
    <w:abstractNumId w:val="20"/>
  </w:num>
  <w:num w:numId="12">
    <w:abstractNumId w:val="3"/>
  </w:num>
  <w:num w:numId="13">
    <w:abstractNumId w:val="7"/>
  </w:num>
  <w:num w:numId="14">
    <w:abstractNumId w:val="15"/>
  </w:num>
  <w:num w:numId="15">
    <w:abstractNumId w:val="11"/>
  </w:num>
  <w:num w:numId="16">
    <w:abstractNumId w:val="1"/>
  </w:num>
  <w:num w:numId="17">
    <w:abstractNumId w:val="26"/>
  </w:num>
  <w:num w:numId="18">
    <w:abstractNumId w:val="18"/>
  </w:num>
  <w:num w:numId="19">
    <w:abstractNumId w:val="25"/>
  </w:num>
  <w:num w:numId="20">
    <w:abstractNumId w:val="4"/>
  </w:num>
  <w:num w:numId="21">
    <w:abstractNumId w:val="13"/>
  </w:num>
  <w:num w:numId="22">
    <w:abstractNumId w:val="8"/>
  </w:num>
  <w:num w:numId="23">
    <w:abstractNumId w:val="16"/>
  </w:num>
  <w:num w:numId="24">
    <w:abstractNumId w:val="24"/>
  </w:num>
  <w:num w:numId="25">
    <w:abstractNumId w:val="5"/>
  </w:num>
  <w:num w:numId="26">
    <w:abstractNumId w:val="12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0MTWxMDIzMze1MDRS0lEKTi0uzszPAykwrAUAwHPuBSwAAAA="/>
  </w:docVars>
  <w:rsids>
    <w:rsidRoot w:val="00C75088"/>
    <w:rsid w:val="00012F69"/>
    <w:rsid w:val="0001347A"/>
    <w:rsid w:val="000222DD"/>
    <w:rsid w:val="000261F1"/>
    <w:rsid w:val="00031F69"/>
    <w:rsid w:val="00051F73"/>
    <w:rsid w:val="000666C2"/>
    <w:rsid w:val="00095943"/>
    <w:rsid w:val="000B0C63"/>
    <w:rsid w:val="000D1B18"/>
    <w:rsid w:val="000D5041"/>
    <w:rsid w:val="000D6792"/>
    <w:rsid w:val="000F242C"/>
    <w:rsid w:val="000F6D49"/>
    <w:rsid w:val="001103B1"/>
    <w:rsid w:val="00113245"/>
    <w:rsid w:val="001147D7"/>
    <w:rsid w:val="001232E8"/>
    <w:rsid w:val="00137E08"/>
    <w:rsid w:val="0014020D"/>
    <w:rsid w:val="00144DC9"/>
    <w:rsid w:val="00154B4F"/>
    <w:rsid w:val="00164249"/>
    <w:rsid w:val="001659E0"/>
    <w:rsid w:val="001733D5"/>
    <w:rsid w:val="0019658B"/>
    <w:rsid w:val="001B3B93"/>
    <w:rsid w:val="001B6217"/>
    <w:rsid w:val="001C64C7"/>
    <w:rsid w:val="001D1ABB"/>
    <w:rsid w:val="001F0205"/>
    <w:rsid w:val="001F1C98"/>
    <w:rsid w:val="001F6B07"/>
    <w:rsid w:val="0020230B"/>
    <w:rsid w:val="00210532"/>
    <w:rsid w:val="00217331"/>
    <w:rsid w:val="00224D15"/>
    <w:rsid w:val="00236ECB"/>
    <w:rsid w:val="00245F43"/>
    <w:rsid w:val="002472EE"/>
    <w:rsid w:val="002565A4"/>
    <w:rsid w:val="00265D7A"/>
    <w:rsid w:val="00292E7C"/>
    <w:rsid w:val="0029385C"/>
    <w:rsid w:val="002A2DFD"/>
    <w:rsid w:val="002D141A"/>
    <w:rsid w:val="002D30A8"/>
    <w:rsid w:val="002E16CC"/>
    <w:rsid w:val="002F68AC"/>
    <w:rsid w:val="00304F01"/>
    <w:rsid w:val="0032322B"/>
    <w:rsid w:val="00326527"/>
    <w:rsid w:val="003314C3"/>
    <w:rsid w:val="00343ED3"/>
    <w:rsid w:val="00357C0D"/>
    <w:rsid w:val="003929EE"/>
    <w:rsid w:val="003B1DC0"/>
    <w:rsid w:val="003B31C1"/>
    <w:rsid w:val="003B4AD0"/>
    <w:rsid w:val="003B6D22"/>
    <w:rsid w:val="003C24DC"/>
    <w:rsid w:val="003C2C57"/>
    <w:rsid w:val="003D015A"/>
    <w:rsid w:val="003F3565"/>
    <w:rsid w:val="00406FA7"/>
    <w:rsid w:val="00426497"/>
    <w:rsid w:val="004409BD"/>
    <w:rsid w:val="004414F3"/>
    <w:rsid w:val="00444B71"/>
    <w:rsid w:val="0046161B"/>
    <w:rsid w:val="004725F6"/>
    <w:rsid w:val="004779EE"/>
    <w:rsid w:val="0048769B"/>
    <w:rsid w:val="00490E56"/>
    <w:rsid w:val="004A6CEC"/>
    <w:rsid w:val="004B0B07"/>
    <w:rsid w:val="004B1B33"/>
    <w:rsid w:val="004B3A65"/>
    <w:rsid w:val="004E1C25"/>
    <w:rsid w:val="004E63B5"/>
    <w:rsid w:val="004F045E"/>
    <w:rsid w:val="004F39F5"/>
    <w:rsid w:val="005025E5"/>
    <w:rsid w:val="0051448E"/>
    <w:rsid w:val="00521134"/>
    <w:rsid w:val="00522E20"/>
    <w:rsid w:val="00524F05"/>
    <w:rsid w:val="00531646"/>
    <w:rsid w:val="00537BB8"/>
    <w:rsid w:val="00547360"/>
    <w:rsid w:val="00553975"/>
    <w:rsid w:val="005554CB"/>
    <w:rsid w:val="00556205"/>
    <w:rsid w:val="0055649E"/>
    <w:rsid w:val="00562728"/>
    <w:rsid w:val="00566907"/>
    <w:rsid w:val="0057487E"/>
    <w:rsid w:val="005821B3"/>
    <w:rsid w:val="0058611B"/>
    <w:rsid w:val="00590FFF"/>
    <w:rsid w:val="0059639B"/>
    <w:rsid w:val="005B4D3D"/>
    <w:rsid w:val="005B747F"/>
    <w:rsid w:val="005C32DC"/>
    <w:rsid w:val="005D1278"/>
    <w:rsid w:val="005E2165"/>
    <w:rsid w:val="005E2F09"/>
    <w:rsid w:val="005F66D0"/>
    <w:rsid w:val="006053E7"/>
    <w:rsid w:val="00606C8A"/>
    <w:rsid w:val="006134C9"/>
    <w:rsid w:val="00614039"/>
    <w:rsid w:val="00623D86"/>
    <w:rsid w:val="0065135F"/>
    <w:rsid w:val="006560E5"/>
    <w:rsid w:val="0067274C"/>
    <w:rsid w:val="00696237"/>
    <w:rsid w:val="006B32AC"/>
    <w:rsid w:val="006B6F5C"/>
    <w:rsid w:val="006D3C24"/>
    <w:rsid w:val="006E19AC"/>
    <w:rsid w:val="006E5A16"/>
    <w:rsid w:val="006E6A02"/>
    <w:rsid w:val="006F3F0D"/>
    <w:rsid w:val="006F6D5F"/>
    <w:rsid w:val="007018D7"/>
    <w:rsid w:val="00707C7D"/>
    <w:rsid w:val="00713B1A"/>
    <w:rsid w:val="007269A3"/>
    <w:rsid w:val="0072728B"/>
    <w:rsid w:val="00734E94"/>
    <w:rsid w:val="007429DF"/>
    <w:rsid w:val="0074542C"/>
    <w:rsid w:val="0074660E"/>
    <w:rsid w:val="0076377F"/>
    <w:rsid w:val="00776A55"/>
    <w:rsid w:val="00786DB8"/>
    <w:rsid w:val="00794EFF"/>
    <w:rsid w:val="007A2089"/>
    <w:rsid w:val="007C4223"/>
    <w:rsid w:val="007C7D2D"/>
    <w:rsid w:val="007D410F"/>
    <w:rsid w:val="007D5142"/>
    <w:rsid w:val="007E055F"/>
    <w:rsid w:val="007E135C"/>
    <w:rsid w:val="007E4E14"/>
    <w:rsid w:val="007E58E8"/>
    <w:rsid w:val="007E6B51"/>
    <w:rsid w:val="00811256"/>
    <w:rsid w:val="008144DC"/>
    <w:rsid w:val="0081687E"/>
    <w:rsid w:val="00824871"/>
    <w:rsid w:val="00843D60"/>
    <w:rsid w:val="00854653"/>
    <w:rsid w:val="0085498D"/>
    <w:rsid w:val="008557F7"/>
    <w:rsid w:val="0085669C"/>
    <w:rsid w:val="008855D2"/>
    <w:rsid w:val="00894D41"/>
    <w:rsid w:val="008A4D5A"/>
    <w:rsid w:val="008E55F4"/>
    <w:rsid w:val="008F1A1F"/>
    <w:rsid w:val="008F2B51"/>
    <w:rsid w:val="00907F11"/>
    <w:rsid w:val="009126E3"/>
    <w:rsid w:val="00924C64"/>
    <w:rsid w:val="009260F7"/>
    <w:rsid w:val="00930CBF"/>
    <w:rsid w:val="009353AC"/>
    <w:rsid w:val="009553F1"/>
    <w:rsid w:val="00955C69"/>
    <w:rsid w:val="009570E4"/>
    <w:rsid w:val="00963B5C"/>
    <w:rsid w:val="0096675C"/>
    <w:rsid w:val="00990F03"/>
    <w:rsid w:val="0099787A"/>
    <w:rsid w:val="009A38A3"/>
    <w:rsid w:val="009A6ED2"/>
    <w:rsid w:val="009A78C7"/>
    <w:rsid w:val="009C643D"/>
    <w:rsid w:val="009D3577"/>
    <w:rsid w:val="009E01FB"/>
    <w:rsid w:val="009E2AD5"/>
    <w:rsid w:val="009E3B55"/>
    <w:rsid w:val="009E6272"/>
    <w:rsid w:val="00A05F57"/>
    <w:rsid w:val="00A10DAB"/>
    <w:rsid w:val="00A224F0"/>
    <w:rsid w:val="00A3061A"/>
    <w:rsid w:val="00A54A18"/>
    <w:rsid w:val="00A571DC"/>
    <w:rsid w:val="00A6600B"/>
    <w:rsid w:val="00A741FE"/>
    <w:rsid w:val="00A82DE7"/>
    <w:rsid w:val="00AB7B7E"/>
    <w:rsid w:val="00AC3238"/>
    <w:rsid w:val="00AD76E5"/>
    <w:rsid w:val="00AE19C1"/>
    <w:rsid w:val="00B00B03"/>
    <w:rsid w:val="00B0707B"/>
    <w:rsid w:val="00B34813"/>
    <w:rsid w:val="00B37D98"/>
    <w:rsid w:val="00B5116A"/>
    <w:rsid w:val="00B524D5"/>
    <w:rsid w:val="00B55491"/>
    <w:rsid w:val="00B63ED6"/>
    <w:rsid w:val="00B7245D"/>
    <w:rsid w:val="00B8101C"/>
    <w:rsid w:val="00B81B47"/>
    <w:rsid w:val="00B951F8"/>
    <w:rsid w:val="00B95FDC"/>
    <w:rsid w:val="00B97D8C"/>
    <w:rsid w:val="00BA7903"/>
    <w:rsid w:val="00BC119B"/>
    <w:rsid w:val="00BC5AA5"/>
    <w:rsid w:val="00BD10F4"/>
    <w:rsid w:val="00BD2E6B"/>
    <w:rsid w:val="00BF493A"/>
    <w:rsid w:val="00C03F88"/>
    <w:rsid w:val="00C31D6C"/>
    <w:rsid w:val="00C65DC2"/>
    <w:rsid w:val="00C66EE8"/>
    <w:rsid w:val="00C75088"/>
    <w:rsid w:val="00C950E9"/>
    <w:rsid w:val="00C97B2D"/>
    <w:rsid w:val="00CB4783"/>
    <w:rsid w:val="00CB61A5"/>
    <w:rsid w:val="00CD1ADA"/>
    <w:rsid w:val="00CE016D"/>
    <w:rsid w:val="00CE5F37"/>
    <w:rsid w:val="00D00D9E"/>
    <w:rsid w:val="00D01451"/>
    <w:rsid w:val="00D0352F"/>
    <w:rsid w:val="00D15D55"/>
    <w:rsid w:val="00D243F0"/>
    <w:rsid w:val="00D411AE"/>
    <w:rsid w:val="00D51172"/>
    <w:rsid w:val="00D647A6"/>
    <w:rsid w:val="00D802F0"/>
    <w:rsid w:val="00D86213"/>
    <w:rsid w:val="00D921D9"/>
    <w:rsid w:val="00D945D6"/>
    <w:rsid w:val="00DC0BCA"/>
    <w:rsid w:val="00DC7BEF"/>
    <w:rsid w:val="00DD444B"/>
    <w:rsid w:val="00DD642A"/>
    <w:rsid w:val="00DF1948"/>
    <w:rsid w:val="00DF7BEC"/>
    <w:rsid w:val="00E057E1"/>
    <w:rsid w:val="00E1297B"/>
    <w:rsid w:val="00E13343"/>
    <w:rsid w:val="00E24E0B"/>
    <w:rsid w:val="00E252B8"/>
    <w:rsid w:val="00E34D4F"/>
    <w:rsid w:val="00E46663"/>
    <w:rsid w:val="00E50228"/>
    <w:rsid w:val="00E50564"/>
    <w:rsid w:val="00E86942"/>
    <w:rsid w:val="00EA0593"/>
    <w:rsid w:val="00EA25FB"/>
    <w:rsid w:val="00EB7948"/>
    <w:rsid w:val="00ED0F27"/>
    <w:rsid w:val="00F317D7"/>
    <w:rsid w:val="00F347D1"/>
    <w:rsid w:val="00F377CD"/>
    <w:rsid w:val="00F51C5C"/>
    <w:rsid w:val="00F6278F"/>
    <w:rsid w:val="00F80722"/>
    <w:rsid w:val="00FA2015"/>
    <w:rsid w:val="00FA24EA"/>
    <w:rsid w:val="00FA7CA1"/>
    <w:rsid w:val="00FB2902"/>
    <w:rsid w:val="00FC58D1"/>
    <w:rsid w:val="00FD0FA3"/>
    <w:rsid w:val="00FE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04BE5"/>
  <w15:docId w15:val="{8FDB4552-9DF7-4094-A705-C8B89ED7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9E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75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75088"/>
  </w:style>
  <w:style w:type="paragraph" w:styleId="Podnoje">
    <w:name w:val="footer"/>
    <w:basedOn w:val="Normal"/>
    <w:link w:val="PodnojeChar"/>
    <w:uiPriority w:val="99"/>
    <w:unhideWhenUsed/>
    <w:rsid w:val="00C75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75088"/>
  </w:style>
  <w:style w:type="paragraph" w:customStyle="1" w:styleId="BasicParagraph">
    <w:name w:val="[Basic Paragraph]"/>
    <w:basedOn w:val="Normal"/>
    <w:uiPriority w:val="99"/>
    <w:rsid w:val="00C7508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ngs" w:hAnsi="MinionPro-Regular" w:cs="MinionPro-Regular"/>
      <w:color w:val="000000"/>
      <w:sz w:val="24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955C69"/>
    <w:pPr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19658B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77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79EE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3929EE"/>
    <w:pPr>
      <w:spacing w:after="0" w:line="240" w:lineRule="auto"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86213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4414F3"/>
    <w:rPr>
      <w:color w:val="954F72" w:themeColor="followedHyperlink"/>
      <w:u w:val="single"/>
    </w:rPr>
  </w:style>
  <w:style w:type="character" w:styleId="Naglaeno">
    <w:name w:val="Strong"/>
    <w:basedOn w:val="Zadanifontodlomka"/>
    <w:uiPriority w:val="22"/>
    <w:qFormat/>
    <w:rsid w:val="001103B1"/>
    <w:rPr>
      <w:b/>
      <w:bCs/>
    </w:rPr>
  </w:style>
  <w:style w:type="character" w:styleId="Istaknuto">
    <w:name w:val="Emphasis"/>
    <w:basedOn w:val="Zadanifontodlomka"/>
    <w:uiPriority w:val="20"/>
    <w:qFormat/>
    <w:rsid w:val="00CB4783"/>
    <w:rPr>
      <w:i/>
      <w:iCs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0B0C63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C66EE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66EE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66EE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66EE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66E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4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wp-content/uploads/2020/03/Ciscenje-i-dezinfekcija-prostorije-bez-oboljelih-od-COVID-19-2.4.2020.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hzjz.hr/wp-content/uploads/2020/03/Dodatne-upute-za-pojedince-kolektive-i-poslodavc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zjz.hr/wp-content/uploads/2020/03/Ciscenje-i-dezinfekcija-prostora-u-kojima-je-boravila-osoba-pod-sumnjom-COVID-19-2.4.2020.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45F74-F73D-4A62-BFE5-27BE7AB02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1400</Words>
  <Characters>7982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Bubaš</dc:creator>
  <cp:lastModifiedBy>hzjz hzjz</cp:lastModifiedBy>
  <cp:revision>2</cp:revision>
  <dcterms:created xsi:type="dcterms:W3CDTF">2021-02-17T16:59:00Z</dcterms:created>
  <dcterms:modified xsi:type="dcterms:W3CDTF">2021-02-17T16:59:00Z</dcterms:modified>
</cp:coreProperties>
</file>