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74D56" w14:textId="77777777" w:rsidR="001F7298" w:rsidRDefault="001F7298" w:rsidP="001F7298">
      <w:r>
        <w:t>Hrvatski zavod za javno zdravstvo</w:t>
      </w:r>
    </w:p>
    <w:p w14:paraId="400EADB1" w14:textId="77777777" w:rsidR="001F7298" w:rsidRDefault="001F7298" w:rsidP="001F7298">
      <w:r>
        <w:t>Zagreb, 9. rujan 2025</w:t>
      </w:r>
    </w:p>
    <w:p w14:paraId="0E2A23CA" w14:textId="77777777" w:rsidR="001F7298" w:rsidRDefault="001F7298" w:rsidP="001F7298">
      <w:r>
        <w:t>Verzija 16.</w:t>
      </w:r>
    </w:p>
    <w:p w14:paraId="01ABB09D" w14:textId="77777777" w:rsidR="001F7298" w:rsidRDefault="001F7298" w:rsidP="001F7298"/>
    <w:p w14:paraId="32A31B4D" w14:textId="77777777" w:rsidR="001F7298" w:rsidRPr="001F7298" w:rsidRDefault="001F7298" w:rsidP="001F7298">
      <w:pPr>
        <w:ind w:left="1416"/>
        <w:jc w:val="both"/>
        <w:rPr>
          <w:b/>
          <w:sz w:val="28"/>
          <w:szCs w:val="28"/>
        </w:rPr>
      </w:pPr>
      <w:r>
        <w:rPr>
          <w:b/>
          <w:sz w:val="28"/>
          <w:szCs w:val="28"/>
        </w:rPr>
        <w:t xml:space="preserve">  </w:t>
      </w:r>
      <w:r w:rsidRPr="001F7298">
        <w:rPr>
          <w:b/>
          <w:sz w:val="28"/>
          <w:szCs w:val="28"/>
        </w:rPr>
        <w:t>Preporuke za cijepljenje protiv bolesti COVID-19 –</w:t>
      </w:r>
    </w:p>
    <w:p w14:paraId="365B2F85" w14:textId="77777777" w:rsidR="001F7298" w:rsidRPr="001F7298" w:rsidRDefault="001F7298" w:rsidP="001F7298">
      <w:pPr>
        <w:ind w:left="2124" w:firstLine="708"/>
        <w:jc w:val="both"/>
        <w:rPr>
          <w:b/>
          <w:sz w:val="28"/>
          <w:szCs w:val="28"/>
        </w:rPr>
      </w:pPr>
      <w:r w:rsidRPr="001F7298">
        <w:rPr>
          <w:b/>
          <w:sz w:val="28"/>
          <w:szCs w:val="28"/>
        </w:rPr>
        <w:t xml:space="preserve"> </w:t>
      </w:r>
      <w:r>
        <w:rPr>
          <w:b/>
          <w:sz w:val="28"/>
          <w:szCs w:val="28"/>
        </w:rPr>
        <w:t xml:space="preserve">      </w:t>
      </w:r>
      <w:r w:rsidRPr="001F7298">
        <w:rPr>
          <w:b/>
          <w:sz w:val="28"/>
          <w:szCs w:val="28"/>
        </w:rPr>
        <w:t>jesen 2025. godine</w:t>
      </w:r>
    </w:p>
    <w:p w14:paraId="633AC3ED" w14:textId="3A066E90" w:rsidR="001F7298" w:rsidRDefault="001F7298" w:rsidP="001F7298">
      <w:pPr>
        <w:jc w:val="both"/>
      </w:pPr>
      <w:r>
        <w:t>U Hrvatskoj i brojnim drugim zemljama EU, unazad nekoliko tjedana zamjećuje se postupan porast broja oboljelih od COVID-19.</w:t>
      </w:r>
      <w:r w:rsidR="00E633D5">
        <w:t xml:space="preserve"> </w:t>
      </w:r>
      <w:r w:rsidR="00E633D5" w:rsidRPr="005D79A5">
        <w:t>Također, zadnjih tjedana uočavamo porast udjela pozitivnih rezultata pri testiranju na virus SARS-CoV-2 u Hrvatskom zavodu za javno zdravstvo.</w:t>
      </w:r>
    </w:p>
    <w:p w14:paraId="746AED2C" w14:textId="63E6E55A" w:rsidR="001F7298" w:rsidRDefault="001F7298" w:rsidP="001F7298">
      <w:pPr>
        <w:jc w:val="both"/>
      </w:pPr>
      <w:r>
        <w:t>Za veliku većinu osoba kojima je cijepljenje preporučljivo, a preporučljivo je osobama s povećanim rizikom od razvoja teških oblika bolesti COVID-19 i osobama čiju osnovnu bolest može pogoršati infekcija, dovoljno je primijeniti tijekom jeseni samo jednu dozu cjepiva, neovisno o tome jesu li osobe ranije cijepljene te neovisno o tome znaju li da su preboljele COVID-19 ili ne.</w:t>
      </w:r>
    </w:p>
    <w:p w14:paraId="4519A486" w14:textId="77777777" w:rsidR="001F7298" w:rsidRDefault="001F7298" w:rsidP="001F7298">
      <w:pPr>
        <w:jc w:val="both"/>
      </w:pPr>
      <w:r>
        <w:t>Cijepljenje je ovu jesen preporučljivo osobama koje nisu cijepljene ili preboljele COVID-19 unazad šest mjeseci, a koje pripadaju sljedećim kategorijama stanovništva:</w:t>
      </w:r>
    </w:p>
    <w:p w14:paraId="03C9861F" w14:textId="77777777" w:rsidR="001F7298" w:rsidRDefault="001F7298" w:rsidP="001F7298">
      <w:pPr>
        <w:jc w:val="both"/>
      </w:pPr>
      <w:r>
        <w:t>a) osobe od 65 godina životne dobi i starije,</w:t>
      </w:r>
    </w:p>
    <w:p w14:paraId="3BD7130D" w14:textId="3250CC17" w:rsidR="001F7298" w:rsidRDefault="001F7298" w:rsidP="001F7298">
      <w:pPr>
        <w:jc w:val="both"/>
      </w:pPr>
      <w:r>
        <w:t>b) korisnici domova za starije osobe te institucija za njegu kroničnih bolesnika (bez obzira na dob), kao i radnici domova za starije osobe te institucija za njegu kroničnih bolesnika</w:t>
      </w:r>
    </w:p>
    <w:p w14:paraId="4502B9EE" w14:textId="77777777" w:rsidR="001F7298" w:rsidRDefault="001F7298" w:rsidP="001F7298">
      <w:pPr>
        <w:jc w:val="both"/>
      </w:pPr>
      <w:r>
        <w:t>c) osobe, uključujući i djecu, s kroničnim oboljenjima, posebice oboljenjima srca i pluća, posebno djecu s oštećenom plućnom funkcijom (cistična fibroza, kronična astma, bronhopulmonalna displazija) i s kongenitalnim manama</w:t>
      </w:r>
    </w:p>
    <w:p w14:paraId="14A3C1FF" w14:textId="77777777" w:rsidR="001F7298" w:rsidRDefault="001F7298" w:rsidP="001F7298">
      <w:pPr>
        <w:jc w:val="both"/>
      </w:pPr>
      <w:r>
        <w:t>d) odrasli i djeca s kroničnim bolestima metabolizma (uključujući dijabetes mellitus), kroničnim bolestima jetre, kroničnim bolestima bubrega, hemoglobinopatijama i oštećenjem imunološkog sustava (uključujući HIV infekciju)</w:t>
      </w:r>
    </w:p>
    <w:p w14:paraId="695601A4" w14:textId="77777777" w:rsidR="001F7298" w:rsidRDefault="001F7298" w:rsidP="001F7298">
      <w:pPr>
        <w:jc w:val="both"/>
      </w:pPr>
      <w:r>
        <w:t>e) trudnice</w:t>
      </w:r>
    </w:p>
    <w:p w14:paraId="2389DEA6" w14:textId="77777777" w:rsidR="001F7298" w:rsidRDefault="001F7298" w:rsidP="001F7298">
      <w:pPr>
        <w:jc w:val="both"/>
      </w:pPr>
      <w:r>
        <w:t>f) zdravstveni djelatnici (posebno zdravstveni djelatnici u jedinicama intenzivne skrbi, odjelima s posebno osjetljivim bolesnicima i hitnim bolničkim prijemima).</w:t>
      </w:r>
    </w:p>
    <w:p w14:paraId="7B2F599F" w14:textId="77777777" w:rsidR="001F7298" w:rsidRDefault="001F7298" w:rsidP="001F7298">
      <w:pPr>
        <w:jc w:val="both"/>
      </w:pPr>
      <w:r>
        <w:t>Većini osoba navedenih pod točkama od a) do f) preporučuje se cijepljenje (ili docjepljivanje) jednom dozom, neovisno o tome jesu li ranije cijepljeni ili su preboljeli COVID-19 te neovisno o tome kojom su vrstom cjepiva ranije cijepljeni.</w:t>
      </w:r>
    </w:p>
    <w:p w14:paraId="628E285D" w14:textId="60B26A24" w:rsidR="001F7298" w:rsidRDefault="001F7298" w:rsidP="001F7298">
      <w:pPr>
        <w:jc w:val="both"/>
      </w:pPr>
      <w:r>
        <w:t>Ako je osoba ranije cijepljena ili preboljela COVID-19, jesenska doza cjepiva se preporučuje najmanje šest mjeseci nakon zadnje primljene doze cjepiva ili nakon preboljenja.</w:t>
      </w:r>
    </w:p>
    <w:p w14:paraId="02AF5E84" w14:textId="77777777" w:rsidR="001F7298" w:rsidRDefault="001F7298" w:rsidP="001F7298">
      <w:pPr>
        <w:jc w:val="both"/>
      </w:pPr>
      <w:r>
        <w:t>Iznimke od pravila da se primjenjuje samo jedna doza cjepiva su osobe koje zbog osnovne bolesti ili terapije koju primaju imaju stanje teške imunosupresije. Ove osobe trebaju primiti dvije doze cjepiva s razmakom od tri mjeseca.</w:t>
      </w:r>
    </w:p>
    <w:p w14:paraId="1CC9A28E" w14:textId="77777777" w:rsidR="001F7298" w:rsidRDefault="001F7298" w:rsidP="001F7298">
      <w:pPr>
        <w:jc w:val="both"/>
      </w:pPr>
      <w:r>
        <w:t>Za korisnike domova za starije osobe i institucija za njegu kroničnih bolesnika i za djelatnike tih ustanova, preporučljivo je organizirati cijepljenje u tim ustanovama.</w:t>
      </w:r>
    </w:p>
    <w:p w14:paraId="7E6DE8B1" w14:textId="77777777" w:rsidR="001F7298" w:rsidRDefault="001F7298" w:rsidP="001F7298">
      <w:pPr>
        <w:jc w:val="both"/>
      </w:pPr>
      <w:r>
        <w:lastRenderedPageBreak/>
        <w:t>Za zdravstvene djelatnike i kronične bolesnike na dugotrajnom liječenju u stacionarnim zdravstvenim ustanovama te za dijalizirane bolesnike, preporučuje se organizirati cijepljenje u pripadajućim zdravstvenim ustanovama.</w:t>
      </w:r>
    </w:p>
    <w:p w14:paraId="041BB2F5" w14:textId="424D5C7B" w:rsidR="005106F9" w:rsidRPr="005D79A5" w:rsidRDefault="005D79A5" w:rsidP="001F7298">
      <w:pPr>
        <w:jc w:val="both"/>
      </w:pPr>
      <w:r>
        <w:t>Cjepivo p</w:t>
      </w:r>
      <w:r w:rsidR="005106F9" w:rsidRPr="005D79A5">
        <w:t>r</w:t>
      </w:r>
      <w:r>
        <w:t>o</w:t>
      </w:r>
      <w:r w:rsidR="005106F9" w:rsidRPr="005D79A5">
        <w:t xml:space="preserve">tiv COVID-a se može primiti istovremeno s cjepivom protiv gripe ili pneumokoka, a ako nisu primijenjena istovremeno nije potrebno osigurati neki određeni vremenski razmak između primjene ovih cjepiva. </w:t>
      </w:r>
    </w:p>
    <w:p w14:paraId="2B8895BD" w14:textId="2257B5B0" w:rsidR="005106F9" w:rsidRDefault="005106F9" w:rsidP="001F7298">
      <w:pPr>
        <w:jc w:val="both"/>
      </w:pPr>
      <w:r w:rsidRPr="005D79A5">
        <w:t>Cjepiva protiv COVID-a, koja su u dolasku za ovu sezonu temelje se na podvarijanti LP 8.1., koja se ne razlikuje bitno od prošlogodišnje varijante korištene za proizvodnju cjepiva (KP.2).  Više o osobinama dostupnog cjepiva može se pročitati na stranicama Hrvatske Agencije za lijekove i medicinske proiizvode</w:t>
      </w:r>
      <w:r w:rsidR="00E633D5" w:rsidRPr="005D79A5">
        <w:t xml:space="preserve"> i Europske agencije za lijekove</w:t>
      </w:r>
      <w:r w:rsidRPr="005D79A5">
        <w:t xml:space="preserve"> u Sažetkku opisa svojstava lijeka</w:t>
      </w:r>
      <w:r w:rsidR="00E633D5">
        <w:t xml:space="preserve">: </w:t>
      </w:r>
      <w:hyperlink r:id="rId4" w:history="1">
        <w:r w:rsidR="00E633D5" w:rsidRPr="005C008E">
          <w:rPr>
            <w:rStyle w:val="Hyperlink"/>
          </w:rPr>
          <w:t>https://www.ema.europa.eu/hr/documents/product-information/comirnaty-epar-product-information_hr.pdf</w:t>
        </w:r>
      </w:hyperlink>
      <w:r w:rsidR="00E633D5">
        <w:t xml:space="preserve">  </w:t>
      </w:r>
      <w:r>
        <w:t xml:space="preserve"> </w:t>
      </w:r>
    </w:p>
    <w:sectPr w:rsidR="005106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298"/>
    <w:rsid w:val="000E6719"/>
    <w:rsid w:val="001F7298"/>
    <w:rsid w:val="00454752"/>
    <w:rsid w:val="004B6C3A"/>
    <w:rsid w:val="005106F9"/>
    <w:rsid w:val="005D79A5"/>
    <w:rsid w:val="00620721"/>
    <w:rsid w:val="00816526"/>
    <w:rsid w:val="00BD53CF"/>
    <w:rsid w:val="00D10EC1"/>
    <w:rsid w:val="00D41F8B"/>
    <w:rsid w:val="00E5342A"/>
    <w:rsid w:val="00E633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88649"/>
  <w15:chartTrackingRefBased/>
  <w15:docId w15:val="{F59009E8-85A1-44E7-9E79-ED443107D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41F8B"/>
    <w:pPr>
      <w:spacing w:after="0" w:line="240" w:lineRule="auto"/>
    </w:pPr>
  </w:style>
  <w:style w:type="character" w:styleId="Hyperlink">
    <w:name w:val="Hyperlink"/>
    <w:basedOn w:val="DefaultParagraphFont"/>
    <w:uiPriority w:val="99"/>
    <w:unhideWhenUsed/>
    <w:rsid w:val="00E633D5"/>
    <w:rPr>
      <w:color w:val="0563C1" w:themeColor="hyperlink"/>
      <w:u w:val="single"/>
    </w:rPr>
  </w:style>
  <w:style w:type="character" w:customStyle="1" w:styleId="UnresolvedMention1">
    <w:name w:val="Unresolved Mention1"/>
    <w:basedOn w:val="DefaultParagraphFont"/>
    <w:uiPriority w:val="99"/>
    <w:semiHidden/>
    <w:unhideWhenUsed/>
    <w:rsid w:val="00E63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ma.europa.eu/hr/documents/product-information/comirnaty-epar-product-information_h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Višekruna</dc:creator>
  <cp:keywords/>
  <dc:description/>
  <cp:lastModifiedBy>Martina Zajec</cp:lastModifiedBy>
  <cp:revision>2</cp:revision>
  <dcterms:created xsi:type="dcterms:W3CDTF">2025-09-11T12:52:00Z</dcterms:created>
  <dcterms:modified xsi:type="dcterms:W3CDTF">2025-09-11T12:52:00Z</dcterms:modified>
</cp:coreProperties>
</file>