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C2B89" w14:textId="1EEEF5FB" w:rsidR="00FA6A38" w:rsidRPr="00CA65A6" w:rsidRDefault="00FA6A38" w:rsidP="00CA65A6">
      <w:pPr>
        <w:rPr>
          <w:rFonts w:ascii="Arial" w:hAnsi="Arial" w:cs="Arial"/>
          <w:b/>
        </w:rPr>
      </w:pPr>
      <w:r w:rsidRPr="00CA65A6">
        <w:rPr>
          <w:rFonts w:ascii="Arial" w:hAnsi="Arial" w:cs="Arial"/>
          <w:b/>
        </w:rPr>
        <w:t>Prio</w:t>
      </w:r>
      <w:r w:rsidR="00B402FE">
        <w:rPr>
          <w:rFonts w:ascii="Arial" w:hAnsi="Arial" w:cs="Arial"/>
          <w:b/>
        </w:rPr>
        <w:t>p</w:t>
      </w:r>
      <w:r w:rsidRPr="00CA65A6">
        <w:rPr>
          <w:rFonts w:ascii="Arial" w:hAnsi="Arial" w:cs="Arial"/>
          <w:b/>
        </w:rPr>
        <w:t xml:space="preserve">ćenje za medije </w:t>
      </w:r>
    </w:p>
    <w:p w14:paraId="5A614770" w14:textId="6235DAEB" w:rsidR="00CA65A6" w:rsidRPr="00CA65A6" w:rsidRDefault="007246E3" w:rsidP="00962499">
      <w:pPr>
        <w:jc w:val="center"/>
        <w:rPr>
          <w:rFonts w:ascii="Arial" w:hAnsi="Arial" w:cs="Arial"/>
          <w:b/>
        </w:rPr>
      </w:pPr>
      <w:r w:rsidRPr="00CA65A6">
        <w:rPr>
          <w:rFonts w:ascii="Arial" w:hAnsi="Arial" w:cs="Arial"/>
          <w:b/>
        </w:rPr>
        <w:t>SV</w:t>
      </w:r>
      <w:r w:rsidR="00CA65A6" w:rsidRPr="00CA65A6">
        <w:rPr>
          <w:rFonts w:ascii="Arial" w:hAnsi="Arial" w:cs="Arial"/>
          <w:b/>
        </w:rPr>
        <w:t>JETSKO IZVJEŠĆE O DROGAMA 2023.</w:t>
      </w:r>
      <w:r w:rsidRPr="00CA65A6">
        <w:rPr>
          <w:rFonts w:ascii="Arial" w:hAnsi="Arial" w:cs="Arial"/>
          <w:b/>
        </w:rPr>
        <w:t xml:space="preserve"> </w:t>
      </w:r>
    </w:p>
    <w:p w14:paraId="699D8CDF" w14:textId="77777777" w:rsidR="00962499" w:rsidRDefault="00962499" w:rsidP="00220886">
      <w:pPr>
        <w:jc w:val="center"/>
        <w:rPr>
          <w:rFonts w:cstheme="minorHAnsi"/>
          <w:b/>
        </w:rPr>
      </w:pPr>
    </w:p>
    <w:p w14:paraId="03CA1044" w14:textId="30E12A69" w:rsidR="000C574A" w:rsidRPr="00CA65A6" w:rsidRDefault="000C574A" w:rsidP="00962499">
      <w:pPr>
        <w:jc w:val="both"/>
        <w:rPr>
          <w:rFonts w:ascii="Arial" w:hAnsi="Arial" w:cs="Arial"/>
          <w:sz w:val="20"/>
          <w:szCs w:val="20"/>
        </w:rPr>
      </w:pPr>
      <w:r w:rsidRPr="00CA65A6">
        <w:rPr>
          <w:rFonts w:ascii="Arial" w:hAnsi="Arial" w:cs="Arial"/>
          <w:sz w:val="20"/>
          <w:szCs w:val="20"/>
        </w:rPr>
        <w:t xml:space="preserve">Povodom </w:t>
      </w:r>
      <w:r w:rsidR="00CA65A6" w:rsidRPr="00CA65A6">
        <w:rPr>
          <w:rFonts w:ascii="Arial" w:hAnsi="Arial" w:cs="Arial"/>
          <w:i/>
          <w:sz w:val="20"/>
          <w:szCs w:val="20"/>
        </w:rPr>
        <w:t>M</w:t>
      </w:r>
      <w:r w:rsidR="00CA65A6">
        <w:rPr>
          <w:rFonts w:ascii="Arial" w:hAnsi="Arial" w:cs="Arial"/>
          <w:i/>
          <w:sz w:val="20"/>
          <w:szCs w:val="20"/>
        </w:rPr>
        <w:t>eđunarodnog</w:t>
      </w:r>
      <w:r w:rsidRPr="00CA65A6">
        <w:rPr>
          <w:rFonts w:ascii="Arial" w:hAnsi="Arial" w:cs="Arial"/>
          <w:i/>
          <w:sz w:val="20"/>
          <w:szCs w:val="20"/>
        </w:rPr>
        <w:t xml:space="preserve"> dana</w:t>
      </w:r>
      <w:r w:rsidR="00CA65A6" w:rsidRPr="00CA65A6">
        <w:rPr>
          <w:rFonts w:ascii="Arial" w:hAnsi="Arial" w:cs="Arial"/>
          <w:i/>
          <w:sz w:val="20"/>
          <w:szCs w:val="20"/>
        </w:rPr>
        <w:t xml:space="preserve"> borbe protiv zlouporabe droga i nezakonitog prometa</w:t>
      </w:r>
      <w:r w:rsidR="00CA65A6" w:rsidRPr="00CA65A6">
        <w:rPr>
          <w:rFonts w:ascii="Arial" w:hAnsi="Arial" w:cs="Arial"/>
          <w:sz w:val="20"/>
          <w:szCs w:val="20"/>
        </w:rPr>
        <w:t xml:space="preserve"> koji se obilježava 26. lipnja, Ured Ujedinjenih naroda za droge i kriminal (UNODC) </w:t>
      </w:r>
      <w:r w:rsidRPr="00CA65A6">
        <w:rPr>
          <w:rFonts w:ascii="Arial" w:hAnsi="Arial" w:cs="Arial"/>
          <w:sz w:val="20"/>
          <w:szCs w:val="20"/>
        </w:rPr>
        <w:t>objavio je Svjetsko izvješće</w:t>
      </w:r>
      <w:r w:rsidR="00CA65A6" w:rsidRPr="00CA65A6">
        <w:rPr>
          <w:rFonts w:ascii="Arial" w:hAnsi="Arial" w:cs="Arial"/>
          <w:sz w:val="20"/>
          <w:szCs w:val="20"/>
        </w:rPr>
        <w:t xml:space="preserve"> o drogama</w:t>
      </w:r>
      <w:r w:rsidR="00CA65A6">
        <w:rPr>
          <w:rFonts w:ascii="Arial" w:hAnsi="Arial" w:cs="Arial"/>
          <w:sz w:val="20"/>
          <w:szCs w:val="20"/>
        </w:rPr>
        <w:t xml:space="preserve"> 2023., </w:t>
      </w:r>
      <w:r w:rsidRPr="00CA65A6">
        <w:rPr>
          <w:rFonts w:ascii="Arial" w:hAnsi="Arial" w:cs="Arial"/>
          <w:sz w:val="20"/>
          <w:szCs w:val="20"/>
        </w:rPr>
        <w:t xml:space="preserve">čiji sažetak donosimo u nastavku. </w:t>
      </w:r>
    </w:p>
    <w:p w14:paraId="313E3784" w14:textId="330542FB" w:rsidR="00962499" w:rsidRPr="00CA65A6" w:rsidRDefault="00EC1C3C" w:rsidP="00962499">
      <w:pPr>
        <w:jc w:val="both"/>
        <w:rPr>
          <w:rFonts w:cstheme="minorHAnsi"/>
          <w:b/>
        </w:rPr>
      </w:pPr>
      <w:r w:rsidRPr="00CA65A6">
        <w:rPr>
          <w:rFonts w:ascii="Arial" w:hAnsi="Arial" w:cs="Arial"/>
          <w:sz w:val="20"/>
          <w:szCs w:val="20"/>
        </w:rPr>
        <w:t>Cj</w:t>
      </w:r>
      <w:r w:rsidR="00DF75FC">
        <w:rPr>
          <w:rFonts w:ascii="Arial" w:hAnsi="Arial" w:cs="Arial"/>
          <w:sz w:val="20"/>
          <w:szCs w:val="20"/>
        </w:rPr>
        <w:t>elokupno izvješće dostupno je na</w:t>
      </w:r>
      <w:r w:rsidRPr="00CA65A6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hyperlink r:id="rId4" w:history="1">
        <w:r w:rsidR="00DF75FC" w:rsidRPr="00DF75FC">
          <w:rPr>
            <w:rStyle w:val="Hyperlink"/>
            <w:rFonts w:ascii="Arial" w:hAnsi="Arial" w:cs="Arial"/>
            <w:sz w:val="20"/>
            <w:szCs w:val="20"/>
          </w:rPr>
          <w:t>poveznici</w:t>
        </w:r>
      </w:hyperlink>
      <w:r w:rsidR="00DF75FC">
        <w:rPr>
          <w:rFonts w:ascii="Arial" w:hAnsi="Arial" w:cs="Arial"/>
          <w:color w:val="2E74B5" w:themeColor="accent1" w:themeShade="BF"/>
          <w:sz w:val="20"/>
          <w:szCs w:val="20"/>
        </w:rPr>
        <w:t>.</w:t>
      </w:r>
    </w:p>
    <w:p w14:paraId="0D0749E6" w14:textId="77777777" w:rsidR="00261683" w:rsidRDefault="00261683" w:rsidP="00261683">
      <w:pPr>
        <w:jc w:val="both"/>
        <w:rPr>
          <w:rFonts w:cstheme="minorHAnsi"/>
        </w:rPr>
      </w:pPr>
      <w:r>
        <w:rPr>
          <w:rFonts w:cstheme="minorHAnsi"/>
        </w:rPr>
        <w:t>U</w:t>
      </w:r>
      <w:r w:rsidRPr="00220886">
        <w:rPr>
          <w:rFonts w:cstheme="minorHAnsi"/>
        </w:rPr>
        <w:t>po</w:t>
      </w:r>
      <w:r>
        <w:rPr>
          <w:rFonts w:cstheme="minorHAnsi"/>
        </w:rPr>
        <w:t>treba</w:t>
      </w:r>
      <w:r w:rsidRPr="00220886">
        <w:rPr>
          <w:rFonts w:cstheme="minorHAnsi"/>
        </w:rPr>
        <w:t xml:space="preserve"> droga i dalje </w:t>
      </w:r>
      <w:r>
        <w:rPr>
          <w:rFonts w:cstheme="minorHAnsi"/>
        </w:rPr>
        <w:t xml:space="preserve">je </w:t>
      </w:r>
      <w:r w:rsidRPr="00220886">
        <w:rPr>
          <w:rFonts w:cstheme="minorHAnsi"/>
        </w:rPr>
        <w:t>visoka</w:t>
      </w:r>
      <w:r>
        <w:rPr>
          <w:rFonts w:cstheme="minorHAnsi"/>
        </w:rPr>
        <w:t xml:space="preserve"> u cijelom svijetu</w:t>
      </w:r>
      <w:r w:rsidRPr="00220886">
        <w:rPr>
          <w:rFonts w:cstheme="minorHAnsi"/>
        </w:rPr>
        <w:t xml:space="preserve">. </w:t>
      </w:r>
      <w:r w:rsidRPr="00962499">
        <w:rPr>
          <w:rFonts w:cstheme="minorHAnsi"/>
          <w:b/>
        </w:rPr>
        <w:t xml:space="preserve">U 2021. godini, </w:t>
      </w:r>
      <w:r>
        <w:rPr>
          <w:rFonts w:cstheme="minorHAnsi"/>
          <w:b/>
        </w:rPr>
        <w:t xml:space="preserve">jedna od </w:t>
      </w:r>
      <w:r w:rsidRPr="00962499">
        <w:rPr>
          <w:rFonts w:cstheme="minorHAnsi"/>
          <w:b/>
        </w:rPr>
        <w:t>trinaest osoba u dobi 15 – 64 godina konzumirala je drogu u proteklih 12 mjeseci</w:t>
      </w:r>
      <w:r w:rsidRPr="00220886">
        <w:rPr>
          <w:rFonts w:cstheme="minorHAnsi"/>
          <w:b/>
        </w:rPr>
        <w:t>.</w:t>
      </w:r>
      <w:r w:rsidRPr="00220886">
        <w:rPr>
          <w:rFonts w:cstheme="minorHAnsi"/>
        </w:rPr>
        <w:t xml:space="preserve"> Procijenjeni broj korisnika narastao je s 240 milijuna u 2011. na 296 milijuna u 2021. godini</w:t>
      </w:r>
      <w:r>
        <w:rPr>
          <w:rFonts w:cstheme="minorHAnsi"/>
        </w:rPr>
        <w:t>, što čini 5.8%</w:t>
      </w:r>
      <w:r w:rsidRPr="00220886">
        <w:rPr>
          <w:rFonts w:cstheme="minorHAnsi"/>
        </w:rPr>
        <w:t xml:space="preserve"> svj</w:t>
      </w:r>
      <w:r>
        <w:rPr>
          <w:rFonts w:cstheme="minorHAnsi"/>
        </w:rPr>
        <w:t>etske populacije u dobi 15 – 64 godina</w:t>
      </w:r>
      <w:r w:rsidRPr="00220886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6709C8">
        <w:rPr>
          <w:rFonts w:cstheme="minorHAnsi"/>
          <w:b/>
        </w:rPr>
        <w:t>Kanabis je i dalje najčešće konzumirana droga</w:t>
      </w:r>
      <w:r w:rsidRPr="00220886">
        <w:rPr>
          <w:rFonts w:cstheme="minorHAnsi"/>
        </w:rPr>
        <w:t xml:space="preserve">, s procijenjenih 219 milijuna korisnika u 2021. </w:t>
      </w:r>
      <w:r>
        <w:rPr>
          <w:rFonts w:cstheme="minorHAnsi"/>
        </w:rPr>
        <w:t xml:space="preserve">godini. </w:t>
      </w:r>
      <w:r w:rsidRPr="00220886">
        <w:rPr>
          <w:rFonts w:cstheme="minorHAnsi"/>
        </w:rPr>
        <w:t>Procjenjuje se da je 2021.</w:t>
      </w:r>
      <w:r>
        <w:rPr>
          <w:rFonts w:cstheme="minorHAnsi"/>
        </w:rPr>
        <w:t xml:space="preserve"> </w:t>
      </w:r>
      <w:r w:rsidRPr="00220886">
        <w:rPr>
          <w:rFonts w:cstheme="minorHAnsi"/>
        </w:rPr>
        <w:t>godine 36 milijuna ljudi konzumiralo amfetamine, 22 milijuna kokain i 20 milijuna tvari u tipu ecstasyja</w:t>
      </w:r>
      <w:r>
        <w:rPr>
          <w:rFonts w:cstheme="minorHAnsi"/>
        </w:rPr>
        <w:t xml:space="preserve"> te da je</w:t>
      </w:r>
      <w:r w:rsidRPr="00220886">
        <w:rPr>
          <w:rFonts w:cstheme="minorHAnsi"/>
        </w:rPr>
        <w:t xml:space="preserve"> 60 milijuna ljudi konzumiralo opioide u nemedicinske svrhe, od kojih je 31,5 milijuna koristilo opijate (uglavnom heroin).</w:t>
      </w:r>
      <w:r>
        <w:rPr>
          <w:rFonts w:cstheme="minorHAnsi"/>
        </w:rPr>
        <w:t xml:space="preserve"> </w:t>
      </w:r>
      <w:r w:rsidRPr="00220886">
        <w:rPr>
          <w:rFonts w:cstheme="minorHAnsi"/>
          <w:b/>
        </w:rPr>
        <w:t xml:space="preserve">Većina poremećaja povezanih s uporabom droga povezana je s kanabisom i opiodima, koje su također </w:t>
      </w:r>
      <w:r>
        <w:rPr>
          <w:rFonts w:cstheme="minorHAnsi"/>
          <w:b/>
        </w:rPr>
        <w:t xml:space="preserve">droge zbog kojih većina ljudi </w:t>
      </w:r>
      <w:r w:rsidRPr="00220886">
        <w:rPr>
          <w:rFonts w:cstheme="minorHAnsi"/>
          <w:b/>
        </w:rPr>
        <w:t>traži liječenje, ali opioidi ostaju najsmrtonosnija droga</w:t>
      </w:r>
      <w:r w:rsidRPr="006709C8">
        <w:rPr>
          <w:rFonts w:cstheme="minorHAnsi"/>
          <w:b/>
        </w:rPr>
        <w:t>, kao i glavna droga koja ima najveći utjecaj na globalno opterećenje bolestima</w:t>
      </w:r>
      <w:r w:rsidRPr="006709C8">
        <w:rPr>
          <w:rFonts w:cstheme="minorHAnsi"/>
        </w:rPr>
        <w:t>. Prema novim podacima, procjenjuje se da je u svijetu, u 2021. godini 13,2 milijuna ljudi injektiralo droge, što je 18% više nego u 2020. godini</w:t>
      </w:r>
      <w:r>
        <w:rPr>
          <w:rFonts w:cstheme="minorHAnsi"/>
          <w:b/>
        </w:rPr>
        <w:t xml:space="preserve">. </w:t>
      </w:r>
      <w:r w:rsidRPr="00220886">
        <w:rPr>
          <w:rFonts w:cstheme="minorHAnsi"/>
          <w:b/>
        </w:rPr>
        <w:t xml:space="preserve"> </w:t>
      </w:r>
    </w:p>
    <w:p w14:paraId="6BAAAA09" w14:textId="77777777" w:rsidR="00261683" w:rsidRPr="00220886" w:rsidRDefault="00261683" w:rsidP="00261683">
      <w:pPr>
        <w:jc w:val="both"/>
        <w:rPr>
          <w:rStyle w:val="rynqvb"/>
          <w:rFonts w:cstheme="minorHAnsi"/>
        </w:rPr>
      </w:pPr>
      <w:r w:rsidRPr="00220886">
        <w:rPr>
          <w:rFonts w:cstheme="minorHAnsi"/>
        </w:rPr>
        <w:t xml:space="preserve">Zajednička </w:t>
      </w:r>
      <w:r w:rsidRPr="006709C8">
        <w:rPr>
          <w:rFonts w:cstheme="minorHAnsi"/>
        </w:rPr>
        <w:t xml:space="preserve">globalna procjena UNODC-a, WHO-a, UNAIDS-a i Svjetske banke </w:t>
      </w:r>
      <w:r>
        <w:rPr>
          <w:rFonts w:cstheme="minorHAnsi"/>
        </w:rPr>
        <w:t>pokazuje</w:t>
      </w:r>
      <w:r w:rsidRPr="00220886">
        <w:rPr>
          <w:rFonts w:cstheme="minorHAnsi"/>
        </w:rPr>
        <w:t xml:space="preserve"> da 1,6 milijuna osoba koje injektiraju droge žive s </w:t>
      </w:r>
      <w:r w:rsidRPr="006709C8">
        <w:rPr>
          <w:rFonts w:cstheme="minorHAnsi"/>
          <w:b/>
        </w:rPr>
        <w:t>HIV</w:t>
      </w:r>
      <w:r w:rsidRPr="00220886">
        <w:rPr>
          <w:rFonts w:cstheme="minorHAnsi"/>
        </w:rPr>
        <w:t>-om te da je prevalencija HIV-a kod ljudi koji injektiraju droge n</w:t>
      </w:r>
      <w:r>
        <w:rPr>
          <w:rFonts w:cstheme="minorHAnsi"/>
        </w:rPr>
        <w:t xml:space="preserve">ajveća u Sjeverozapadnoj Aziji </w:t>
      </w:r>
      <w:r w:rsidRPr="00220886">
        <w:rPr>
          <w:rFonts w:cstheme="minorHAnsi"/>
        </w:rPr>
        <w:t xml:space="preserve">i </w:t>
      </w:r>
      <w:r>
        <w:rPr>
          <w:rFonts w:cstheme="minorHAnsi"/>
        </w:rPr>
        <w:t>I</w:t>
      </w:r>
      <w:r w:rsidRPr="00220886">
        <w:rPr>
          <w:rFonts w:cstheme="minorHAnsi"/>
        </w:rPr>
        <w:t>stočnoj Europi</w:t>
      </w:r>
      <w:r>
        <w:rPr>
          <w:rFonts w:cstheme="minorHAnsi"/>
        </w:rPr>
        <w:t xml:space="preserve">. </w:t>
      </w:r>
      <w:r>
        <w:rPr>
          <w:rStyle w:val="rynqvb"/>
          <w:rFonts w:cstheme="minorHAnsi"/>
        </w:rPr>
        <w:t xml:space="preserve">U proteklom desetljeću </w:t>
      </w:r>
      <w:r w:rsidRPr="00220886">
        <w:rPr>
          <w:rStyle w:val="rynqvb"/>
          <w:rFonts w:cstheme="minorHAnsi"/>
        </w:rPr>
        <w:t xml:space="preserve">zabilježen </w:t>
      </w:r>
      <w:r>
        <w:rPr>
          <w:rStyle w:val="rynqvb"/>
          <w:rFonts w:cstheme="minorHAnsi"/>
        </w:rPr>
        <w:t xml:space="preserve">je </w:t>
      </w:r>
      <w:r w:rsidRPr="00220886">
        <w:rPr>
          <w:rStyle w:val="rynqvb"/>
          <w:rFonts w:cstheme="minorHAnsi"/>
        </w:rPr>
        <w:t xml:space="preserve">pad broja smrtnih slučajeva </w:t>
      </w:r>
      <w:r>
        <w:rPr>
          <w:rStyle w:val="rynqvb"/>
          <w:rFonts w:cstheme="minorHAnsi"/>
        </w:rPr>
        <w:t>uzrokovanih</w:t>
      </w:r>
      <w:r w:rsidRPr="00220886">
        <w:rPr>
          <w:rStyle w:val="rynqvb"/>
          <w:rFonts w:cstheme="minorHAnsi"/>
        </w:rPr>
        <w:t xml:space="preserve"> HIV-</w:t>
      </w:r>
      <w:r>
        <w:rPr>
          <w:rStyle w:val="rynqvb"/>
          <w:rFonts w:cstheme="minorHAnsi"/>
        </w:rPr>
        <w:t xml:space="preserve">om </w:t>
      </w:r>
      <w:r w:rsidRPr="00220886">
        <w:rPr>
          <w:rStyle w:val="rynqvb"/>
          <w:rFonts w:cstheme="minorHAnsi"/>
        </w:rPr>
        <w:t xml:space="preserve"> među osobama koje koriste droge.</w:t>
      </w:r>
      <w:r>
        <w:rPr>
          <w:rStyle w:val="rynqvb"/>
          <w:rFonts w:cstheme="minorHAnsi"/>
        </w:rPr>
        <w:t xml:space="preserve"> </w:t>
      </w:r>
      <w:r w:rsidRPr="00975EF2">
        <w:t xml:space="preserve">Injektiranje droga i dalje je važan pokretač globalne epidemije hepatitisa C, pri čemu WHO procjenjuje da 23% novih infekcija hepatitisom C </w:t>
      </w:r>
      <w:r w:rsidRPr="00975EF2">
        <w:rPr>
          <w:rFonts w:cstheme="minorHAnsi"/>
        </w:rPr>
        <w:t>potječe od korištenja nesterilnog pribora z</w:t>
      </w:r>
      <w:r>
        <w:rPr>
          <w:rFonts w:cstheme="minorHAnsi"/>
        </w:rPr>
        <w:t>a</w:t>
      </w:r>
      <w:r w:rsidRPr="00220886">
        <w:rPr>
          <w:rFonts w:cstheme="minorHAnsi"/>
        </w:rPr>
        <w:t xml:space="preserve"> injektiranj</w:t>
      </w:r>
      <w:r>
        <w:rPr>
          <w:rFonts w:cstheme="minorHAnsi"/>
        </w:rPr>
        <w:t>e</w:t>
      </w:r>
      <w:r w:rsidRPr="00220886">
        <w:rPr>
          <w:rFonts w:cstheme="minorHAnsi"/>
        </w:rPr>
        <w:t xml:space="preserve"> droga</w:t>
      </w:r>
      <w:r w:rsidRPr="00975EF2">
        <w:t>. Na temelju</w:t>
      </w:r>
      <w:r w:rsidRPr="00220886">
        <w:rPr>
          <w:rStyle w:val="rynqvb"/>
          <w:rFonts w:cstheme="minorHAnsi"/>
        </w:rPr>
        <w:t xml:space="preserve"> zajedničkih </w:t>
      </w:r>
      <w:r w:rsidRPr="006709C8">
        <w:rPr>
          <w:rStyle w:val="rynqvb"/>
          <w:rFonts w:cstheme="minorHAnsi"/>
        </w:rPr>
        <w:t>globalnih procjena</w:t>
      </w:r>
      <w:r w:rsidRPr="00220886">
        <w:rPr>
          <w:rStyle w:val="rynqvb"/>
          <w:rFonts w:cstheme="minorHAnsi"/>
        </w:rPr>
        <w:t>, svaka druga osoba koja injektira</w:t>
      </w:r>
      <w:r>
        <w:rPr>
          <w:rStyle w:val="rynqvb"/>
          <w:rFonts w:cstheme="minorHAnsi"/>
        </w:rPr>
        <w:t xml:space="preserve"> droge živi s hepatitisom C. </w:t>
      </w:r>
      <w:r w:rsidRPr="00523628">
        <w:rPr>
          <w:rFonts w:cstheme="minorHAnsi"/>
        </w:rPr>
        <w:t xml:space="preserve">Sveukupno, </w:t>
      </w:r>
      <w:r w:rsidRPr="00667D9B">
        <w:rPr>
          <w:rFonts w:cstheme="minorHAnsi"/>
        </w:rPr>
        <w:t>b</w:t>
      </w:r>
      <w:r w:rsidRPr="00667D9B">
        <w:rPr>
          <w:rStyle w:val="rynqvb"/>
          <w:rFonts w:cstheme="minorHAnsi"/>
        </w:rPr>
        <w:t xml:space="preserve">olesti jetre </w:t>
      </w:r>
      <w:r w:rsidRPr="00667D9B">
        <w:rPr>
          <w:rFonts w:cstheme="minorHAnsi"/>
        </w:rPr>
        <w:t>uzrokovane</w:t>
      </w:r>
      <w:r w:rsidRPr="00523628">
        <w:rPr>
          <w:rFonts w:cstheme="minorHAnsi"/>
          <w:b/>
        </w:rPr>
        <w:t xml:space="preserve"> hepatitisom C</w:t>
      </w:r>
      <w:r w:rsidRPr="00523628">
        <w:rPr>
          <w:rStyle w:val="rynqvb"/>
          <w:rFonts w:cstheme="minorHAnsi"/>
          <w:b/>
        </w:rPr>
        <w:t xml:space="preserve"> </w:t>
      </w:r>
      <w:r w:rsidRPr="00667D9B">
        <w:rPr>
          <w:rStyle w:val="rynqvb"/>
          <w:rFonts w:cstheme="minorHAnsi"/>
        </w:rPr>
        <w:t xml:space="preserve">glavni su uzrok smrti povezanih </w:t>
      </w:r>
      <w:r w:rsidRPr="00667D9B">
        <w:rPr>
          <w:rFonts w:cstheme="minorHAnsi"/>
        </w:rPr>
        <w:t>s uporabom droga</w:t>
      </w:r>
      <w:r w:rsidRPr="00523628">
        <w:rPr>
          <w:rStyle w:val="rynqvb"/>
          <w:rFonts w:cstheme="minorHAnsi"/>
        </w:rPr>
        <w:t>, čineći više od polovice ukupnog broja smrtnih slučajeva</w:t>
      </w:r>
      <w:r w:rsidRPr="00523628">
        <w:rPr>
          <w:rStyle w:val="hwtze"/>
          <w:rFonts w:cstheme="minorHAnsi"/>
        </w:rPr>
        <w:t xml:space="preserve"> </w:t>
      </w:r>
      <w:r w:rsidRPr="00523628">
        <w:rPr>
          <w:rStyle w:val="rynqvb"/>
          <w:rFonts w:cstheme="minorHAnsi"/>
        </w:rPr>
        <w:t xml:space="preserve">pripisanih korištenju droga, </w:t>
      </w:r>
      <w:r w:rsidRPr="00667D9B">
        <w:rPr>
          <w:rStyle w:val="rynqvb"/>
          <w:rFonts w:cstheme="minorHAnsi"/>
        </w:rPr>
        <w:t>dok su</w:t>
      </w:r>
      <w:r w:rsidRPr="00523628">
        <w:rPr>
          <w:rStyle w:val="rynqvb"/>
          <w:rFonts w:cstheme="minorHAnsi"/>
          <w:b/>
        </w:rPr>
        <w:t xml:space="preserve"> opioidi, </w:t>
      </w:r>
      <w:r w:rsidRPr="00667D9B">
        <w:rPr>
          <w:rStyle w:val="rynqvb"/>
          <w:rFonts w:cstheme="minorHAnsi"/>
        </w:rPr>
        <w:t xml:space="preserve">kada se koriste u nemedicinske svrhe, glavni uzrok smrti od </w:t>
      </w:r>
      <w:r w:rsidRPr="00667D9B">
        <w:rPr>
          <w:rStyle w:val="rynqvb"/>
          <w:rFonts w:cstheme="minorHAnsi"/>
          <w:b/>
        </w:rPr>
        <w:t>predoziranja drogom</w:t>
      </w:r>
      <w:r w:rsidRPr="00667D9B">
        <w:rPr>
          <w:rStyle w:val="rynqvb"/>
          <w:rFonts w:cstheme="minorHAnsi"/>
        </w:rPr>
        <w:t>.</w:t>
      </w:r>
      <w:r w:rsidRPr="00523628">
        <w:rPr>
          <w:rStyle w:val="rynqvb"/>
          <w:rFonts w:cstheme="minorHAnsi"/>
        </w:rPr>
        <w:t xml:space="preserve"> Predoziranje drogom čini četvrtinu smrtnih slučajeva povezanih s drogom.</w:t>
      </w:r>
      <w:r w:rsidRPr="00523628">
        <w:rPr>
          <w:rStyle w:val="hwtze"/>
          <w:rFonts w:cstheme="minorHAnsi"/>
        </w:rPr>
        <w:t xml:space="preserve"> </w:t>
      </w:r>
    </w:p>
    <w:p w14:paraId="0D49FEED" w14:textId="77777777" w:rsidR="00261683" w:rsidRDefault="00261683" w:rsidP="00261683">
      <w:pPr>
        <w:jc w:val="both"/>
        <w:rPr>
          <w:rFonts w:cstheme="minorHAnsi"/>
        </w:rPr>
      </w:pPr>
      <w:r w:rsidRPr="00E469B5">
        <w:rPr>
          <w:rFonts w:cstheme="minorHAnsi"/>
        </w:rPr>
        <w:t>U 2021. godini,</w:t>
      </w:r>
      <w:r>
        <w:rPr>
          <w:rFonts w:cstheme="minorHAnsi"/>
          <w:b/>
        </w:rPr>
        <w:t xml:space="preserve"> 5.3%</w:t>
      </w:r>
      <w:r w:rsidRPr="00220886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mladih u dobi od 15 i </w:t>
      </w:r>
      <w:r w:rsidRPr="00220886">
        <w:rPr>
          <w:rFonts w:cstheme="minorHAnsi"/>
          <w:b/>
        </w:rPr>
        <w:t>16</w:t>
      </w:r>
      <w:r>
        <w:rPr>
          <w:rFonts w:cstheme="minorHAnsi"/>
          <w:b/>
        </w:rPr>
        <w:t xml:space="preserve"> </w:t>
      </w:r>
      <w:r w:rsidRPr="00220886">
        <w:rPr>
          <w:rFonts w:cstheme="minorHAnsi"/>
          <w:b/>
        </w:rPr>
        <w:t>godi</w:t>
      </w:r>
      <w:r>
        <w:rPr>
          <w:rFonts w:cstheme="minorHAnsi"/>
          <w:b/>
        </w:rPr>
        <w:t>na</w:t>
      </w:r>
      <w:r w:rsidRPr="00220886">
        <w:rPr>
          <w:rFonts w:cstheme="minorHAnsi"/>
          <w:b/>
        </w:rPr>
        <w:t xml:space="preserve"> diljem svijeta koristil</w:t>
      </w:r>
      <w:r>
        <w:rPr>
          <w:rFonts w:cstheme="minorHAnsi"/>
          <w:b/>
        </w:rPr>
        <w:t xml:space="preserve">o je kanabis. </w:t>
      </w:r>
      <w:r w:rsidRPr="00E469B5">
        <w:rPr>
          <w:rFonts w:cstheme="minorHAnsi"/>
        </w:rPr>
        <w:t xml:space="preserve">Uporaba kanabisa, kao i novih psihoaktivnih tvari općenito je veća među adolescentima nego među općom populacijom. </w:t>
      </w:r>
    </w:p>
    <w:p w14:paraId="6AC5940D" w14:textId="77777777" w:rsidR="00261683" w:rsidRPr="00220886" w:rsidRDefault="00261683" w:rsidP="00261683">
      <w:pPr>
        <w:jc w:val="both"/>
        <w:rPr>
          <w:rFonts w:cstheme="minorHAnsi"/>
        </w:rPr>
      </w:pPr>
      <w:r w:rsidRPr="005F25FC">
        <w:rPr>
          <w:rStyle w:val="rynqvb"/>
          <w:rFonts w:cstheme="minorHAnsi"/>
        </w:rPr>
        <w:t>Svijet trenutačno doživljava povećani porast ponude i potražnje za</w:t>
      </w:r>
      <w:r w:rsidRPr="00220886">
        <w:rPr>
          <w:rStyle w:val="rynqvb"/>
          <w:rFonts w:cstheme="minorHAnsi"/>
          <w:b/>
        </w:rPr>
        <w:t xml:space="preserve"> kokainom. </w:t>
      </w:r>
      <w:r w:rsidRPr="00220886">
        <w:rPr>
          <w:rStyle w:val="rynqvb"/>
          <w:rFonts w:cstheme="minorHAnsi"/>
        </w:rPr>
        <w:t>Trenutno globalno tržište kokaina rezultat je kombinacije čimbenika na strani ponude i potražnje.</w:t>
      </w:r>
      <w:r>
        <w:rPr>
          <w:rStyle w:val="rynqvb"/>
          <w:rFonts w:cstheme="minorHAnsi"/>
        </w:rPr>
        <w:t xml:space="preserve"> </w:t>
      </w:r>
      <w:r w:rsidRPr="00220886">
        <w:rPr>
          <w:rStyle w:val="rynqvb"/>
          <w:rFonts w:cstheme="minorHAnsi"/>
        </w:rPr>
        <w:t>Porast broja korisnika kokaina potaknut je rastom svjetskog stanovništva i povećanom stopom prevalenci</w:t>
      </w:r>
      <w:r>
        <w:rPr>
          <w:rStyle w:val="rynqvb"/>
          <w:rFonts w:cstheme="minorHAnsi"/>
        </w:rPr>
        <w:t>je u posljednja dva desetljeća.</w:t>
      </w:r>
      <w:r>
        <w:rPr>
          <w:rStyle w:val="rynqvb"/>
          <w:rFonts w:cstheme="minorHAnsi"/>
        </w:rPr>
        <w:tab/>
      </w:r>
      <w:r>
        <w:rPr>
          <w:rStyle w:val="rynqvb"/>
          <w:rFonts w:cstheme="minorHAnsi"/>
        </w:rPr>
        <w:br/>
      </w:r>
      <w:r w:rsidRPr="00220886">
        <w:rPr>
          <w:rFonts w:cstheme="minorHAnsi"/>
        </w:rPr>
        <w:t xml:space="preserve">Zapljene kokaina također su značajno </w:t>
      </w:r>
      <w:r>
        <w:rPr>
          <w:rFonts w:cstheme="minorHAnsi"/>
        </w:rPr>
        <w:t xml:space="preserve">porasle, dosegnuvši 2.026 tona </w:t>
      </w:r>
      <w:r w:rsidRPr="00220886">
        <w:rPr>
          <w:rFonts w:cstheme="minorHAnsi"/>
        </w:rPr>
        <w:t xml:space="preserve">u 2021. godini. </w:t>
      </w:r>
    </w:p>
    <w:p w14:paraId="38CD9B47" w14:textId="77777777" w:rsidR="00261683" w:rsidRPr="00975EF2" w:rsidRDefault="00261683" w:rsidP="00261683">
      <w:pPr>
        <w:jc w:val="both"/>
        <w:rPr>
          <w:rFonts w:cstheme="minorHAnsi"/>
        </w:rPr>
      </w:pPr>
      <w:r w:rsidRPr="00BD700E">
        <w:rPr>
          <w:rFonts w:cstheme="minorHAnsi"/>
        </w:rPr>
        <w:t xml:space="preserve">Na temelju podataka o zapljenama, čini se da se trgovina na tradicionalnim tržištima </w:t>
      </w:r>
      <w:r w:rsidRPr="00C245F8">
        <w:rPr>
          <w:rFonts w:cstheme="minorHAnsi"/>
          <w:b/>
        </w:rPr>
        <w:t xml:space="preserve">metamfetamina </w:t>
      </w:r>
      <w:r>
        <w:rPr>
          <w:rFonts w:cstheme="minorHAnsi"/>
        </w:rPr>
        <w:t>(u Istočnoj i Jugoistočnoj Aziji te S</w:t>
      </w:r>
      <w:r w:rsidRPr="00BD700E">
        <w:rPr>
          <w:rFonts w:cstheme="minorHAnsi"/>
        </w:rPr>
        <w:t xml:space="preserve">jevernoj Americi) stabilizirala na visokoj razini </w:t>
      </w:r>
      <w:r>
        <w:rPr>
          <w:rFonts w:cstheme="minorHAnsi"/>
        </w:rPr>
        <w:t xml:space="preserve">iz </w:t>
      </w:r>
      <w:r w:rsidRPr="00BD700E">
        <w:rPr>
          <w:rFonts w:cstheme="minorHAnsi"/>
        </w:rPr>
        <w:t>2021.</w:t>
      </w:r>
      <w:r>
        <w:rPr>
          <w:rFonts w:cstheme="minorHAnsi"/>
        </w:rPr>
        <w:t xml:space="preserve"> godine</w:t>
      </w:r>
      <w:r w:rsidRPr="00BD700E">
        <w:rPr>
          <w:rFonts w:cstheme="minorHAnsi"/>
        </w:rPr>
        <w:t>, ali se proširila i drugdje. Posljednjih godina potrošnja metamfetamina</w:t>
      </w:r>
      <w:r w:rsidRPr="00220886">
        <w:rPr>
          <w:rFonts w:cstheme="minorHAnsi"/>
        </w:rPr>
        <w:t xml:space="preserve"> </w:t>
      </w:r>
      <w:r w:rsidRPr="00975EF2">
        <w:rPr>
          <w:rFonts w:cstheme="minorHAnsi"/>
        </w:rPr>
        <w:t>porasla je u Jugoistočnoj Europi, dok podaci za Zapadnu i Srednju Europu upućuju na stabilizaciju u 2020. i 2021.</w:t>
      </w:r>
      <w:r>
        <w:rPr>
          <w:rFonts w:cstheme="minorHAnsi"/>
        </w:rPr>
        <w:t xml:space="preserve"> godini. </w:t>
      </w:r>
    </w:p>
    <w:p w14:paraId="42CAC3A4" w14:textId="77777777" w:rsidR="00261683" w:rsidRPr="00893FE0" w:rsidRDefault="00261683" w:rsidP="00261683">
      <w:pPr>
        <w:jc w:val="both"/>
      </w:pPr>
      <w:r w:rsidRPr="00261683">
        <w:rPr>
          <w:b/>
        </w:rPr>
        <w:lastRenderedPageBreak/>
        <w:t>Ilegalna proizvodnja droga u Afganistanu</w:t>
      </w:r>
      <w:r>
        <w:t xml:space="preserve"> nastavlja se mijenjati, uz sve veću nezakonitu proizvodnju </w:t>
      </w:r>
      <w:r w:rsidRPr="00261683">
        <w:rPr>
          <w:b/>
        </w:rPr>
        <w:t>metamfetamina</w:t>
      </w:r>
      <w:r>
        <w:t xml:space="preserve">. Stalna izvješća i zapljene metamfetamina podrijetlom iz Afganistana upućuju na to da se ekonomija u području droga ove zemlje više ne sastoji isključivo od ilegalnog uzgoja i trgovanja opijatima. Nedavno objavljena zabrana proizvodnje opojnih sredstava u Afganistanu mogla bi promijeniti opskrbu drogom u toj zemlji. </w:t>
      </w:r>
      <w:r w:rsidRPr="005F25FC">
        <w:rPr>
          <w:rFonts w:cstheme="minorHAnsi"/>
        </w:rPr>
        <w:t xml:space="preserve">Većina globalne ilegalne proizvodnje </w:t>
      </w:r>
      <w:r w:rsidRPr="005F25FC">
        <w:rPr>
          <w:rFonts w:cstheme="minorHAnsi"/>
          <w:b/>
        </w:rPr>
        <w:t>opijuma</w:t>
      </w:r>
      <w:r w:rsidRPr="005F25FC">
        <w:rPr>
          <w:rFonts w:cstheme="minorHAnsi"/>
        </w:rPr>
        <w:t xml:space="preserve"> i dalje se odvija u ograničenom broju zemalja, osobito u Afganistanu</w:t>
      </w:r>
      <w:r>
        <w:rPr>
          <w:rFonts w:cstheme="minorHAnsi"/>
        </w:rPr>
        <w:t xml:space="preserve">. </w:t>
      </w:r>
      <w:r w:rsidRPr="00893FE0">
        <w:rPr>
          <w:noProof w:val="0"/>
        </w:rPr>
        <w:t xml:space="preserve">Promjene koje su u tijeku u Afganistanu vjerojatno će imati dalekosežne učinke na globalna tržišta droge, budući da je ta zemlja desetljećima ostala ključni izvor heroina za svjetska tržišta. Nagli prekidi u opskrbi makom i heroinom mogli bi imati ozbiljne posljedice za </w:t>
      </w:r>
      <w:r>
        <w:rPr>
          <w:noProof w:val="0"/>
        </w:rPr>
        <w:t>korisnike</w:t>
      </w:r>
      <w:r w:rsidRPr="00893FE0">
        <w:rPr>
          <w:noProof w:val="0"/>
        </w:rPr>
        <w:t xml:space="preserve"> drog</w:t>
      </w:r>
      <w:r>
        <w:rPr>
          <w:noProof w:val="0"/>
        </w:rPr>
        <w:t>a</w:t>
      </w:r>
      <w:r w:rsidRPr="00893FE0">
        <w:rPr>
          <w:noProof w:val="0"/>
        </w:rPr>
        <w:t>, kao i za osiromašene poljoprivrednike koji su se počeli oslanjati na ilegalna ekonomija opijata.</w:t>
      </w:r>
    </w:p>
    <w:p w14:paraId="77C0440A" w14:textId="77777777" w:rsidR="00261683" w:rsidRPr="003127B3" w:rsidRDefault="00261683" w:rsidP="00261683">
      <w:pPr>
        <w:jc w:val="both"/>
        <w:rPr>
          <w:rFonts w:cstheme="minorHAnsi"/>
          <w:b/>
        </w:rPr>
      </w:pPr>
      <w:r w:rsidRPr="00220886">
        <w:rPr>
          <w:rFonts w:cstheme="minorHAnsi"/>
          <w:b/>
        </w:rPr>
        <w:t>Postoji kompleksan i dinamičan odnos između droge i sukoba.</w:t>
      </w:r>
      <w:r>
        <w:rPr>
          <w:rFonts w:cstheme="minorHAnsi"/>
          <w:b/>
        </w:rPr>
        <w:t xml:space="preserve"> </w:t>
      </w:r>
      <w:r w:rsidRPr="00220886">
        <w:rPr>
          <w:rFonts w:cstheme="minorHAnsi"/>
        </w:rPr>
        <w:t>Čini se da je trenutni oružani sukob u Ukrajini poremetio postojeće i nove rute krijumčarenja heroina i kokaina, al</w:t>
      </w:r>
      <w:r>
        <w:rPr>
          <w:rFonts w:cstheme="minorHAnsi"/>
        </w:rPr>
        <w:t xml:space="preserve">i postoje znakovi da bi </w:t>
      </w:r>
      <w:r w:rsidRPr="00220886">
        <w:rPr>
          <w:rFonts w:cstheme="minorHAnsi"/>
        </w:rPr>
        <w:t xml:space="preserve">mogao potaknuti </w:t>
      </w:r>
      <w:r>
        <w:rPr>
          <w:rFonts w:cstheme="minorHAnsi"/>
        </w:rPr>
        <w:t xml:space="preserve">i </w:t>
      </w:r>
      <w:r w:rsidRPr="00220886">
        <w:rPr>
          <w:rFonts w:cstheme="minorHAnsi"/>
        </w:rPr>
        <w:t>ekspanziju proizvodnje i trgovine sintetičkih droga</w:t>
      </w:r>
      <w:r>
        <w:rPr>
          <w:rFonts w:cstheme="minorHAnsi"/>
        </w:rPr>
        <w:t>.</w:t>
      </w:r>
    </w:p>
    <w:p w14:paraId="25FF2F31" w14:textId="77777777" w:rsidR="00261683" w:rsidRPr="003127B3" w:rsidRDefault="00261683" w:rsidP="00261683">
      <w:pPr>
        <w:jc w:val="both"/>
        <w:rPr>
          <w:rFonts w:cstheme="minorHAnsi"/>
        </w:rPr>
      </w:pPr>
      <w:r w:rsidRPr="00552A0F">
        <w:rPr>
          <w:rFonts w:cstheme="minorHAnsi"/>
        </w:rPr>
        <w:t xml:space="preserve">Tijekom posljednjih nekoliko godina, pojavio se </w:t>
      </w:r>
      <w:r w:rsidRPr="00552A0F">
        <w:rPr>
          <w:rFonts w:cstheme="minorHAnsi"/>
          <w:b/>
        </w:rPr>
        <w:t>novi trend sinteze kanabinoida</w:t>
      </w:r>
      <w:r w:rsidRPr="00552A0F">
        <w:rPr>
          <w:rFonts w:cstheme="minorHAnsi"/>
        </w:rPr>
        <w:t xml:space="preserve"> pretežno</w:t>
      </w:r>
      <w:r>
        <w:rPr>
          <w:rFonts w:cstheme="minorHAnsi"/>
        </w:rPr>
        <w:t xml:space="preserve"> iz nepsihoaktivne</w:t>
      </w:r>
      <w:r w:rsidRPr="00552A0F">
        <w:rPr>
          <w:rFonts w:cstheme="minorHAnsi"/>
        </w:rPr>
        <w:t xml:space="preserve"> tvari koj</w:t>
      </w:r>
      <w:r>
        <w:rPr>
          <w:rFonts w:cstheme="minorHAnsi"/>
        </w:rPr>
        <w:t>a</w:t>
      </w:r>
      <w:r w:rsidRPr="00552A0F">
        <w:rPr>
          <w:rFonts w:cstheme="minorHAnsi"/>
        </w:rPr>
        <w:t xml:space="preserve"> se nalaz</w:t>
      </w:r>
      <w:r>
        <w:rPr>
          <w:rFonts w:cstheme="minorHAnsi"/>
        </w:rPr>
        <w:t>i</w:t>
      </w:r>
      <w:r w:rsidRPr="00552A0F">
        <w:rPr>
          <w:rFonts w:cstheme="minorHAnsi"/>
        </w:rPr>
        <w:t xml:space="preserve"> u biljci kanabisa, uglavnom </w:t>
      </w:r>
      <w:r w:rsidRPr="00220886">
        <w:rPr>
          <w:rFonts w:cstheme="minorHAnsi"/>
        </w:rPr>
        <w:t xml:space="preserve">kanabidiola </w:t>
      </w:r>
      <w:r w:rsidRPr="003127B3">
        <w:rPr>
          <w:rFonts w:cstheme="minorHAnsi"/>
          <w:b/>
        </w:rPr>
        <w:t>(CBD).</w:t>
      </w:r>
      <w:r w:rsidRPr="00220886">
        <w:rPr>
          <w:rFonts w:cstheme="minorHAnsi"/>
        </w:rPr>
        <w:t xml:space="preserve"> </w:t>
      </w:r>
      <w:r w:rsidRPr="003127B3">
        <w:rPr>
          <w:rFonts w:cstheme="minorHAnsi"/>
        </w:rPr>
        <w:t xml:space="preserve">Razvijeni kako bi izbjegli zakone o drogama, </w:t>
      </w:r>
      <w:r w:rsidRPr="00F22D78">
        <w:rPr>
          <w:rFonts w:cstheme="minorHAnsi"/>
        </w:rPr>
        <w:t xml:space="preserve">prodaju se u različitim oblicima: jestivim proizvodima, patronama za e-cigarete i raspršenim na kanabis. Najčešći su delta-8-THC i heksahidrokanabinol (HHC). Podaci </w:t>
      </w:r>
      <w:r w:rsidRPr="003127B3">
        <w:rPr>
          <w:rFonts w:cstheme="minorHAnsi"/>
        </w:rPr>
        <w:t>pokazuju da njihova dostupnost  i popularnost brzo raste u SAD-</w:t>
      </w:r>
      <w:r>
        <w:rPr>
          <w:rFonts w:cstheme="minorHAnsi"/>
        </w:rPr>
        <w:t>u</w:t>
      </w:r>
      <w:r w:rsidRPr="003127B3">
        <w:rPr>
          <w:rFonts w:cstheme="minorHAnsi"/>
        </w:rPr>
        <w:t xml:space="preserve"> (osobito delta-8-THC) i u zapadnoj Europi (osobito HHC).</w:t>
      </w:r>
    </w:p>
    <w:p w14:paraId="49C23282" w14:textId="77777777" w:rsidR="00261683" w:rsidRDefault="00261683" w:rsidP="00261683">
      <w:pPr>
        <w:jc w:val="both"/>
        <w:rPr>
          <w:rFonts w:cstheme="minorHAnsi"/>
        </w:rPr>
      </w:pPr>
      <w:r w:rsidRPr="005D5261">
        <w:rPr>
          <w:rFonts w:cstheme="minorHAnsi"/>
          <w:b/>
        </w:rPr>
        <w:t>Ilegalna proizvodnja sintetičkih droga širi se u zemljama s niskim i srednjim dohotkom</w:t>
      </w:r>
      <w:r w:rsidRPr="00220886">
        <w:rPr>
          <w:rFonts w:cstheme="minorHAnsi"/>
        </w:rPr>
        <w:t xml:space="preserve">. Sve je veći broj </w:t>
      </w:r>
      <w:r>
        <w:rPr>
          <w:rFonts w:cstheme="minorHAnsi"/>
        </w:rPr>
        <w:t>laboratorija otkriven u Središnjoj Aziji, J</w:t>
      </w:r>
      <w:r w:rsidRPr="00220886">
        <w:rPr>
          <w:rFonts w:cstheme="minorHAnsi"/>
        </w:rPr>
        <w:t>ugoistočnoj Aziji, Bliskom i Srednjem istoku, Afr</w:t>
      </w:r>
      <w:r>
        <w:rPr>
          <w:rFonts w:cstheme="minorHAnsi"/>
        </w:rPr>
        <w:t>ici, Europi i Sjevernoj Americi</w:t>
      </w:r>
      <w:r w:rsidRPr="00220886">
        <w:rPr>
          <w:rFonts w:cstheme="minorHAnsi"/>
        </w:rPr>
        <w:t>.</w:t>
      </w:r>
    </w:p>
    <w:p w14:paraId="3A18788C" w14:textId="77777777" w:rsidR="00261683" w:rsidRPr="003E306E" w:rsidRDefault="00261683" w:rsidP="00261683">
      <w:pPr>
        <w:jc w:val="both"/>
        <w:rPr>
          <w:rFonts w:cstheme="minorHAnsi"/>
        </w:rPr>
      </w:pPr>
      <w:r w:rsidRPr="00FC5C36">
        <w:rPr>
          <w:rFonts w:cstheme="minorHAnsi"/>
          <w:b/>
        </w:rPr>
        <w:t>Opioidna kriza</w:t>
      </w:r>
      <w:r w:rsidRPr="00FC5C36">
        <w:rPr>
          <w:rFonts w:cstheme="minorHAnsi"/>
        </w:rPr>
        <w:t xml:space="preserve"> u Sjevernoj Americi ne jenjava, potaknuta neviđeno velikim brojem smrti od predoziranja</w:t>
      </w:r>
      <w:r w:rsidRPr="005D5261">
        <w:rPr>
          <w:rFonts w:cstheme="minorHAnsi"/>
          <w:b/>
        </w:rPr>
        <w:t xml:space="preserve"> </w:t>
      </w:r>
      <w:r>
        <w:rPr>
          <w:rFonts w:cstheme="minorHAnsi"/>
          <w:b/>
        </w:rPr>
        <w:t>sintetskim opioidima, uglavnom fentanilima</w:t>
      </w:r>
      <w:r>
        <w:rPr>
          <w:rFonts w:cstheme="minorHAnsi"/>
        </w:rPr>
        <w:t xml:space="preserve">. </w:t>
      </w:r>
      <w:r w:rsidRPr="003E306E">
        <w:rPr>
          <w:rFonts w:cstheme="minorHAnsi"/>
        </w:rPr>
        <w:t xml:space="preserve">Primjerice, u SAD-u 2021. godine, nakon višegodišnjeg rastućeg trenda, zabilježeno je više od 80 000 smrtnih slučajeva od predoziranja opioidima, dok je u Kanadi zabilježeno gotovo 8 000 smrtnih slučajeva uzrokovanih opioidima, a fentanil je pronađen u 86 % uzoraka ljudi koji su umrli od posljedica predoziranja opioidima. </w:t>
      </w:r>
    </w:p>
    <w:p w14:paraId="57D56C19" w14:textId="77777777" w:rsidR="00261683" w:rsidRDefault="00261683" w:rsidP="00261683">
      <w:pPr>
        <w:jc w:val="both"/>
      </w:pPr>
      <w:r w:rsidRPr="009A7C8E">
        <w:rPr>
          <w:rFonts w:cstheme="minorHAnsi"/>
          <w:b/>
        </w:rPr>
        <w:t xml:space="preserve">Druga opioidna kriza </w:t>
      </w:r>
      <w:r>
        <w:rPr>
          <w:rFonts w:cstheme="minorHAnsi"/>
          <w:b/>
        </w:rPr>
        <w:t>je</w:t>
      </w:r>
      <w:r w:rsidRPr="009A7C8E">
        <w:rPr>
          <w:rFonts w:cstheme="minorHAnsi"/>
          <w:b/>
        </w:rPr>
        <w:t xml:space="preserve"> nemedicinska uporaba tramadola</w:t>
      </w:r>
      <w:r w:rsidRPr="00220886">
        <w:rPr>
          <w:rFonts w:cstheme="minorHAnsi"/>
        </w:rPr>
        <w:t xml:space="preserve"> </w:t>
      </w:r>
      <w:r>
        <w:rPr>
          <w:rFonts w:cstheme="minorHAnsi"/>
        </w:rPr>
        <w:t>koja</w:t>
      </w:r>
      <w:r w:rsidRPr="00220886">
        <w:rPr>
          <w:rFonts w:cstheme="minorHAnsi"/>
        </w:rPr>
        <w:t xml:space="preserve"> nastavlja utjecati na </w:t>
      </w:r>
      <w:r>
        <w:rPr>
          <w:rFonts w:cstheme="minorHAnsi"/>
        </w:rPr>
        <w:t>b</w:t>
      </w:r>
      <w:r w:rsidRPr="00220886">
        <w:rPr>
          <w:rFonts w:cstheme="minorHAnsi"/>
        </w:rPr>
        <w:t>rojne</w:t>
      </w:r>
      <w:r>
        <w:rPr>
          <w:rFonts w:cstheme="minorHAnsi"/>
        </w:rPr>
        <w:t xml:space="preserve"> zemlje u S</w:t>
      </w:r>
      <w:r w:rsidRPr="00220886">
        <w:rPr>
          <w:rFonts w:cstheme="minorHAnsi"/>
        </w:rPr>
        <w:t xml:space="preserve">jevernoj, </w:t>
      </w:r>
      <w:r>
        <w:rPr>
          <w:rFonts w:cstheme="minorHAnsi"/>
        </w:rPr>
        <w:t>Zapadnoj i S</w:t>
      </w:r>
      <w:r w:rsidRPr="00220886">
        <w:rPr>
          <w:rFonts w:cstheme="minorHAnsi"/>
        </w:rPr>
        <w:t xml:space="preserve">redišnjoj Africi, na Bliskom i Srednjem </w:t>
      </w:r>
      <w:r>
        <w:rPr>
          <w:rFonts w:cstheme="minorHAnsi"/>
        </w:rPr>
        <w:t xml:space="preserve">Istoku te u Jugozapadnoj Aziji, ali i drugim zemljama. </w:t>
      </w:r>
    </w:p>
    <w:p w14:paraId="2CB5BAE8" w14:textId="1F18BE79" w:rsidR="00490091" w:rsidRDefault="00490091" w:rsidP="00490091">
      <w:pPr>
        <w:jc w:val="both"/>
      </w:pPr>
      <w:r w:rsidRPr="006D11C2">
        <w:rPr>
          <w:b/>
        </w:rPr>
        <w:t>Ketamin bi mogao postati glavna droga u nekim populacijskim skupinama</w:t>
      </w:r>
      <w:r>
        <w:rPr>
          <w:b/>
        </w:rPr>
        <w:t xml:space="preserve">. </w:t>
      </w:r>
      <w:r w:rsidRPr="006D11C2">
        <w:t>Nemedic</w:t>
      </w:r>
      <w:r>
        <w:t>inska uporaba ketamina</w:t>
      </w:r>
      <w:r w:rsidRPr="006D11C2">
        <w:t xml:space="preserve"> nedavno </w:t>
      </w:r>
      <w:r>
        <w:t xml:space="preserve">je </w:t>
      </w:r>
      <w:r w:rsidRPr="006D11C2">
        <w:t xml:space="preserve">povećana u Zapadnoj Europi, Bliskom Istoku i nekoliko drugih zemalja u Južnoj Aziji, Sjevernoj Africi i Oceaniji. </w:t>
      </w:r>
      <w:r>
        <w:t>Trgovci istražuju nove načine</w:t>
      </w:r>
      <w:r w:rsidRPr="006D11C2">
        <w:t xml:space="preserve"> promoviranja ketamina na nezakonitom trž</w:t>
      </w:r>
      <w:r w:rsidR="00223E44">
        <w:t xml:space="preserve">ištu, nudeći </w:t>
      </w:r>
      <w:r w:rsidRPr="006D11C2">
        <w:t>mješavin</w:t>
      </w:r>
      <w:r w:rsidR="00223E44">
        <w:t>e</w:t>
      </w:r>
      <w:r w:rsidRPr="006D11C2">
        <w:t xml:space="preserve"> koje</w:t>
      </w:r>
      <w:r w:rsidR="00223E44">
        <w:t>, pored ketamina</w:t>
      </w:r>
      <w:r w:rsidRPr="006D11C2">
        <w:t xml:space="preserve"> </w:t>
      </w:r>
      <w:r w:rsidR="00223E44">
        <w:t>sadrž</w:t>
      </w:r>
      <w:r w:rsidRPr="006D11C2">
        <w:t>e</w:t>
      </w:r>
      <w:r w:rsidR="00223E44">
        <w:t xml:space="preserve"> i druge sastojke</w:t>
      </w:r>
      <w:r w:rsidRPr="006D11C2">
        <w:t xml:space="preserve"> koji su često nepoznati </w:t>
      </w:r>
      <w:r w:rsidR="00223E44">
        <w:t>k</w:t>
      </w:r>
      <w:r w:rsidRPr="006D11C2">
        <w:t>orisnicima.</w:t>
      </w:r>
      <w:r>
        <w:t xml:space="preserve"> </w:t>
      </w:r>
    </w:p>
    <w:p w14:paraId="52D011A0" w14:textId="04EECE31" w:rsidR="00490091" w:rsidRPr="005C2A0E" w:rsidRDefault="00490091" w:rsidP="00490091">
      <w:pPr>
        <w:jc w:val="both"/>
        <w:rPr>
          <w:b/>
        </w:rPr>
      </w:pPr>
      <w:r w:rsidRPr="00675D01">
        <w:rPr>
          <w:b/>
        </w:rPr>
        <w:t>Nakon nekoliko godina stabilizacije, povećan je broj novih psihoaktivnih tvari na tržištu</w:t>
      </w:r>
      <w:r>
        <w:rPr>
          <w:b/>
        </w:rPr>
        <w:t xml:space="preserve">. </w:t>
      </w:r>
      <w:r w:rsidRPr="00CB2456">
        <w:t xml:space="preserve">Od 618 tvari za koje je prijavljeno da su bile </w:t>
      </w:r>
      <w:r w:rsidR="00223E44">
        <w:t>prisu</w:t>
      </w:r>
      <w:r w:rsidR="00745E97">
        <w:t>t</w:t>
      </w:r>
      <w:r w:rsidR="00223E44">
        <w:t xml:space="preserve">ne </w:t>
      </w:r>
      <w:r w:rsidRPr="00CB2456">
        <w:t>na svjetskom t</w:t>
      </w:r>
      <w:r w:rsidR="00223E44">
        <w:t xml:space="preserve">ržištu </w:t>
      </w:r>
      <w:r w:rsidRPr="00CB2456">
        <w:t>2021.</w:t>
      </w:r>
      <w:r>
        <w:t xml:space="preserve"> godine</w:t>
      </w:r>
      <w:r w:rsidRPr="00CB2456">
        <w:t xml:space="preserve">, </w:t>
      </w:r>
      <w:r w:rsidR="00223E44">
        <w:t xml:space="preserve">87 ih </w:t>
      </w:r>
      <w:r w:rsidRPr="00CB2456">
        <w:t>je novoidentificirano.</w:t>
      </w:r>
      <w:r>
        <w:t xml:space="preserve"> </w:t>
      </w:r>
      <w:r w:rsidRPr="00CB2456">
        <w:t>Kumulativni broj novih psihoaktivnih tvari identificiranih u posljednjih 15 godina dosegao je 1165 tvari u 2021. godini, a prema preliminarnim podacima</w:t>
      </w:r>
      <w:r w:rsidR="00223E44">
        <w:t>, taj je broj dosegao</w:t>
      </w:r>
      <w:r w:rsidRPr="00CB2456">
        <w:t xml:space="preserve"> 1184 tvari u 2022. godini.</w:t>
      </w:r>
      <w:r>
        <w:t xml:space="preserve"> </w:t>
      </w:r>
      <w:r w:rsidRPr="00CB2456">
        <w:t>Uporaba novih psihoaktivnih tvari postala je znača</w:t>
      </w:r>
      <w:r w:rsidR="00EC1C3C">
        <w:t>jna osobito u Srednjoj Aziji i I</w:t>
      </w:r>
      <w:r w:rsidRPr="00CB2456">
        <w:t>stočnoj Europi,</w:t>
      </w:r>
      <w:r>
        <w:t xml:space="preserve"> ali</w:t>
      </w:r>
      <w:r w:rsidRPr="00CB2456">
        <w:t xml:space="preserve"> i</w:t>
      </w:r>
      <w:r>
        <w:t xml:space="preserve"> u</w:t>
      </w:r>
      <w:r w:rsidRPr="00CB2456">
        <w:t xml:space="preserve"> drugim regijama.</w:t>
      </w:r>
    </w:p>
    <w:p w14:paraId="1340FB92" w14:textId="2845D669" w:rsidR="00490091" w:rsidRDefault="00490091" w:rsidP="00490091">
      <w:pPr>
        <w:jc w:val="both"/>
      </w:pPr>
      <w:r w:rsidRPr="005C2A0E">
        <w:rPr>
          <w:b/>
        </w:rPr>
        <w:lastRenderedPageBreak/>
        <w:t>Tržište za "captagon"</w:t>
      </w:r>
      <w:r>
        <w:t xml:space="preserve">, </w:t>
      </w:r>
      <w:r w:rsidRPr="00466EBD">
        <w:t xml:space="preserve">nezakonito proizvedenu tvar koja uglavnom sadrži različite koncentracije amfetamina, </w:t>
      </w:r>
      <w:r w:rsidRPr="005C2A0E">
        <w:rPr>
          <w:b/>
        </w:rPr>
        <w:t>nastavlja rasti na Bliskom i Srednjem istoku</w:t>
      </w:r>
      <w:r>
        <w:t xml:space="preserve">. </w:t>
      </w:r>
      <w:r w:rsidRPr="00DB0D51">
        <w:t xml:space="preserve">Paralelno s trgovinom "captagonom", čini se da se razvija tržište metamfetamina na Bliskom i Srednjem </w:t>
      </w:r>
      <w:r w:rsidR="00EC1C3C">
        <w:t>I</w:t>
      </w:r>
      <w:r w:rsidRPr="00DB0D51">
        <w:t>stoku, što pokazuje porast zapljena droge.</w:t>
      </w:r>
    </w:p>
    <w:p w14:paraId="3EFFDEB7" w14:textId="3CCFE5BF" w:rsidR="00490091" w:rsidRPr="0030389E" w:rsidRDefault="00490091" w:rsidP="00490091">
      <w:pPr>
        <w:jc w:val="both"/>
        <w:rPr>
          <w:b/>
        </w:rPr>
      </w:pPr>
      <w:r w:rsidRPr="007D12B0">
        <w:t xml:space="preserve">Tržište droga se diverzificira i </w:t>
      </w:r>
      <w:r>
        <w:t>na tržištu se droga, u svim regijama</w:t>
      </w:r>
      <w:r w:rsidR="00223E44">
        <w:t xml:space="preserve"> svijeta</w:t>
      </w:r>
      <w:r>
        <w:t xml:space="preserve"> bilježe </w:t>
      </w:r>
      <w:r w:rsidRPr="007D12B0">
        <w:t>nove kombinacije droga, uglavno</w:t>
      </w:r>
      <w:r>
        <w:t>m mješavine kontroliranih droga</w:t>
      </w:r>
      <w:r w:rsidRPr="007D12B0">
        <w:t xml:space="preserve"> koje mogu sadržavati i lijekove na recept, veterinarske lijekove, alkohol, bezalkoholna pića, bojila za hranu i arome ili čak tvari (hlapljiv</w:t>
      </w:r>
      <w:r w:rsidR="00223E44">
        <w:t>e tvari, otrovi ili gorivo) koje</w:t>
      </w:r>
      <w:r w:rsidRPr="007D12B0">
        <w:t xml:space="preserve"> su namije</w:t>
      </w:r>
      <w:r>
        <w:t>njen</w:t>
      </w:r>
      <w:r w:rsidR="00223E44">
        <w:t>e</w:t>
      </w:r>
      <w:r>
        <w:t xml:space="preserve"> za industrijsku upotrebu.</w:t>
      </w:r>
      <w:r w:rsidRPr="0030389E">
        <w:t xml:space="preserve"> </w:t>
      </w:r>
      <w:r w:rsidRPr="0030389E">
        <w:rPr>
          <w:b/>
        </w:rPr>
        <w:t>Nove kombinacije droga sve su veći izazov za praćenje i liječenje ovisnosti o drogama.</w:t>
      </w:r>
    </w:p>
    <w:p w14:paraId="790FE1AD" w14:textId="77777777" w:rsidR="00490091" w:rsidRDefault="00490091" w:rsidP="00490091">
      <w:pPr>
        <w:jc w:val="both"/>
      </w:pPr>
      <w:r w:rsidRPr="00F860E9">
        <w:rPr>
          <w:b/>
        </w:rPr>
        <w:t>Povećana digitalna povezanost</w:t>
      </w:r>
      <w:r>
        <w:t xml:space="preserve"> (</w:t>
      </w:r>
      <w:r w:rsidRPr="00402509">
        <w:t>sve veća upotr</w:t>
      </w:r>
      <w:r>
        <w:t>e</w:t>
      </w:r>
      <w:r w:rsidRPr="00402509">
        <w:t xml:space="preserve">ba interneta i drugih komunikacijskih kanala, uključujući darknet, </w:t>
      </w:r>
      <w:r>
        <w:t>društvene</w:t>
      </w:r>
      <w:r w:rsidRPr="00402509">
        <w:t xml:space="preserve"> m</w:t>
      </w:r>
      <w:r>
        <w:t>reže</w:t>
      </w:r>
      <w:r w:rsidRPr="00402509">
        <w:t xml:space="preserve"> i druge ši</w:t>
      </w:r>
      <w:r>
        <w:t>frirane komunikacijske aplikacije</w:t>
      </w:r>
      <w:r w:rsidRPr="00402509">
        <w:t xml:space="preserve">) </w:t>
      </w:r>
      <w:r w:rsidRPr="00F860E9">
        <w:rPr>
          <w:b/>
        </w:rPr>
        <w:t xml:space="preserve">donijela je inovacije u načinima kupnje i prodaje </w:t>
      </w:r>
      <w:r>
        <w:rPr>
          <w:b/>
        </w:rPr>
        <w:t>droga</w:t>
      </w:r>
      <w:r w:rsidRPr="00F860E9">
        <w:rPr>
          <w:b/>
        </w:rPr>
        <w:t>, čineći opskrbne lance kraćim, smanjujući troškove i povećavajući dostupnost</w:t>
      </w:r>
      <w:r>
        <w:rPr>
          <w:b/>
        </w:rPr>
        <w:t xml:space="preserve">. </w:t>
      </w:r>
      <w:r>
        <w:t>Č</w:t>
      </w:r>
      <w:r w:rsidRPr="00402509">
        <w:t xml:space="preserve">ini se da se novim psihoaktivnim tvarima najviše pristupa u specijaliziranim internetskim trgovinama i na dark webu, dok se kanabis i kokain češće kupuju i prodaju na </w:t>
      </w:r>
      <w:r>
        <w:t>društvenim</w:t>
      </w:r>
      <w:r w:rsidRPr="00402509">
        <w:t xml:space="preserve"> mreža</w:t>
      </w:r>
      <w:r>
        <w:t>ma</w:t>
      </w:r>
      <w:r w:rsidRPr="00402509">
        <w:t>.</w:t>
      </w:r>
    </w:p>
    <w:p w14:paraId="7151A9D3" w14:textId="3583CB3E" w:rsidR="00490091" w:rsidRDefault="00490091" w:rsidP="00490091">
      <w:pPr>
        <w:jc w:val="both"/>
      </w:pPr>
      <w:r w:rsidRPr="00452A44">
        <w:t>Posljednjih desetljeća nekoliko je političkih, zakonodavnih i sudskih procesa potaknulo napore da se dopusti uporab</w:t>
      </w:r>
      <w:r w:rsidR="00223E44">
        <w:t>a biljke kanabisa i proizvoda na bazi kanabisa</w:t>
      </w:r>
      <w:r w:rsidRPr="00452A44">
        <w:t xml:space="preserve"> u medicinske svrhe</w:t>
      </w:r>
      <w:r>
        <w:t xml:space="preserve">. </w:t>
      </w:r>
      <w:r w:rsidRPr="00343A36">
        <w:rPr>
          <w:b/>
        </w:rPr>
        <w:t>Pristupi regulaciji medicinskog kanabisa uvelike se razlikuju među zemljama</w:t>
      </w:r>
      <w:r w:rsidRPr="00452A44">
        <w:t>, što dovodi do značajnih varijacija u dostupnim proizvodima, dostupnosti pacijent</w:t>
      </w:r>
      <w:r>
        <w:t>im</w:t>
      </w:r>
      <w:r w:rsidRPr="00452A44">
        <w:t>a i mehanizmima opskrbe, s potencijalno različitim učincima na nemedicinsko tržište kanabisa</w:t>
      </w:r>
      <w:r>
        <w:rPr>
          <w:b/>
        </w:rPr>
        <w:t>, što može dovesti do različitih ishoda na javno zdravlje.</w:t>
      </w:r>
    </w:p>
    <w:p w14:paraId="64ECE6C8" w14:textId="374ECA04" w:rsidR="00490091" w:rsidRPr="00875170" w:rsidRDefault="00490091" w:rsidP="00490091">
      <w:pPr>
        <w:jc w:val="both"/>
      </w:pPr>
      <w:r w:rsidRPr="00875170">
        <w:rPr>
          <w:b/>
        </w:rPr>
        <w:t>Razvoj politike i istraživanja o psihodelicima otvara nova pitanja</w:t>
      </w:r>
      <w:r>
        <w:rPr>
          <w:b/>
        </w:rPr>
        <w:t xml:space="preserve">. </w:t>
      </w:r>
      <w:r w:rsidRPr="00875170">
        <w:t>Psihodelici se trenutno koriste u različitim kontekstima: za medicinsku upotrebu, u duhovnim ili tradicionalnim medici</w:t>
      </w:r>
      <w:r w:rsidR="00223E44">
        <w:t>nskim i wellness programima, u samoliječenju</w:t>
      </w:r>
      <w:r w:rsidRPr="00875170">
        <w:t xml:space="preserve"> bez nadzora i kao rekreacijska droga. Regulatorno okruženje psihodelika za medicinsku upotrebu brzo se razvija u nekim zakonodavstvima</w:t>
      </w:r>
      <w:r>
        <w:t>, no n</w:t>
      </w:r>
      <w:r w:rsidRPr="00875170">
        <w:t>ajbolje prakse, kliničke smjernice i protokoli za medicinski nadziranu primjenu psihodelika tek se trebaju razviti.</w:t>
      </w:r>
    </w:p>
    <w:p w14:paraId="3A450C2E" w14:textId="77777777" w:rsidR="000C574A" w:rsidRPr="00F079B8" w:rsidRDefault="000C574A" w:rsidP="00FF7350">
      <w:pPr>
        <w:jc w:val="center"/>
        <w:rPr>
          <w:rFonts w:cstheme="minorHAnsi"/>
        </w:rPr>
      </w:pPr>
    </w:p>
    <w:p w14:paraId="11AE778D" w14:textId="2E2F2CBA" w:rsidR="00E64394" w:rsidRPr="00F079B8" w:rsidRDefault="00A743B2" w:rsidP="00FF7350">
      <w:pPr>
        <w:jc w:val="center"/>
        <w:rPr>
          <w:rFonts w:ascii="Arial" w:hAnsi="Arial" w:cs="Arial"/>
        </w:rPr>
      </w:pPr>
      <w:r w:rsidRPr="00F079B8">
        <w:rPr>
          <w:rFonts w:ascii="Arial" w:hAnsi="Arial" w:cs="Arial"/>
        </w:rPr>
        <w:t>UKRATKO O STANJU</w:t>
      </w:r>
      <w:r w:rsidR="00E64394" w:rsidRPr="00F079B8">
        <w:rPr>
          <w:rFonts w:ascii="Arial" w:hAnsi="Arial" w:cs="Arial"/>
        </w:rPr>
        <w:t xml:space="preserve"> PROBLEMATIKE DROGA U REPUBLICI HRVATSKOJ –</w:t>
      </w:r>
      <w:r w:rsidR="00FF7350">
        <w:rPr>
          <w:rFonts w:ascii="Arial" w:hAnsi="Arial" w:cs="Arial"/>
        </w:rPr>
        <w:t xml:space="preserve"> </w:t>
      </w:r>
      <w:r w:rsidRPr="00F079B8">
        <w:rPr>
          <w:rFonts w:ascii="Arial" w:hAnsi="Arial" w:cs="Arial"/>
        </w:rPr>
        <w:t>PODACI ZA 2022. GODINU</w:t>
      </w:r>
    </w:p>
    <w:p w14:paraId="08961213" w14:textId="6FF6CC32" w:rsidR="0002369F" w:rsidRDefault="00E140F2" w:rsidP="00565C84">
      <w:pPr>
        <w:jc w:val="both"/>
      </w:pPr>
      <w:r>
        <w:t>Prema</w:t>
      </w:r>
      <w:r w:rsidR="0002369F">
        <w:t xml:space="preserve"> podacima</w:t>
      </w:r>
      <w:r w:rsidR="00223E44">
        <w:t xml:space="preserve"> </w:t>
      </w:r>
      <w:r w:rsidR="00223E44">
        <w:rPr>
          <w:i/>
        </w:rPr>
        <w:t>Registra l</w:t>
      </w:r>
      <w:r w:rsidR="0002369F" w:rsidRPr="00E140F2">
        <w:rPr>
          <w:i/>
        </w:rPr>
        <w:t>iječenih zbog zlouporabe psihoaktivnih droga</w:t>
      </w:r>
      <w:r>
        <w:t xml:space="preserve"> koji se vodi pri Hrvatskom zavodu za javno zdravstvo</w:t>
      </w:r>
      <w:r w:rsidR="0002369F">
        <w:t xml:space="preserve">, tijekom </w:t>
      </w:r>
      <w:r w:rsidR="009A1ADB" w:rsidRPr="009A1ADB">
        <w:t>2022. godine registrirano je 6.078 osoba liječenih zbog ovisnosti o psihoaktivnim drogama</w:t>
      </w:r>
      <w:r w:rsidR="009A1ADB">
        <w:t>, od kojih je 641</w:t>
      </w:r>
      <w:r w:rsidR="009A1ADB" w:rsidRPr="00BF04F4">
        <w:t xml:space="preserve"> po prvi put bilo na li</w:t>
      </w:r>
      <w:r w:rsidR="009A1ADB">
        <w:t>ječenju. Zbog ovisnosti o opijatima</w:t>
      </w:r>
      <w:r w:rsidR="009A1ADB" w:rsidRPr="00BF04F4">
        <w:t xml:space="preserve"> tijekom 2022. g</w:t>
      </w:r>
      <w:r w:rsidR="009A1ADB">
        <w:t xml:space="preserve">odine na liječenju je bilo 4.741 osoba, od kojih je 138 </w:t>
      </w:r>
      <w:r w:rsidR="009A1ADB" w:rsidRPr="00BF04F4">
        <w:t xml:space="preserve"> bilo liječeno prvi pu</w:t>
      </w:r>
      <w:r w:rsidR="009A1ADB">
        <w:t>t. Ukupan broj liječenih osoba, kao i</w:t>
      </w:r>
      <w:r w:rsidR="009A1ADB" w:rsidRPr="00BF04F4">
        <w:t xml:space="preserve"> onih koji su se prvi put javili na liječenje</w:t>
      </w:r>
      <w:r w:rsidR="009A1ADB">
        <w:t>,</w:t>
      </w:r>
      <w:r w:rsidR="009A1ADB" w:rsidRPr="00BF04F4">
        <w:t xml:space="preserve"> porastao je u odnosu na 2020. i 2021. godinu, no i dalje manji u odnosu na godine prije pandemije COVID-19</w:t>
      </w:r>
      <w:r w:rsidR="007F39A6" w:rsidRPr="007F39A6">
        <w:t>.</w:t>
      </w:r>
      <w:r w:rsidR="007F39A6">
        <w:rPr>
          <w:color w:val="FF0000"/>
        </w:rPr>
        <w:t xml:space="preserve"> </w:t>
      </w:r>
      <w:r w:rsidR="009A1ADB" w:rsidRPr="009A1ADB">
        <w:t>Na liječenju zbog zlouporabe psihoaktivnih droga bilo je 82,5% muških te 17,5% ženskih osoba. Prosječna dob osoba liječenih zbog zlouporabe psihoaktivnih droga je 40,8 godina. Eksperime</w:t>
      </w:r>
      <w:r w:rsidR="00E63501">
        <w:t>ntiranje počinje u dobi oko 16,3</w:t>
      </w:r>
      <w:r w:rsidR="009A1ADB" w:rsidRPr="009A1ADB">
        <w:t xml:space="preserve"> godina, dok prosječna dob osoba koje dolaze prvi put na liječenje je 29,8 godina. </w:t>
      </w:r>
      <w:r w:rsidR="009A1ADB">
        <w:t xml:space="preserve">U 2022. godini na liječenju je bilo ukupno 132 maloljetnika. </w:t>
      </w:r>
      <w:bookmarkStart w:id="0" w:name="_GoBack"/>
      <w:bookmarkEnd w:id="0"/>
    </w:p>
    <w:p w14:paraId="3251E078" w14:textId="1B6FCDD4" w:rsidR="000C6562" w:rsidRDefault="000C6562" w:rsidP="000C6562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</w:rPr>
        <w:t xml:space="preserve">Prema podacima Ministarstva unutarnjih poslova, tijekom 2022. godine prijavljeno je ukupno 2.402 kaznenih djela neovlaštene proizvodnje i prometa drogama te omogućavanja trošenja droga (Kazneni zakon, čl. 190. i čl. 191.), što predstavlja porast za 2,9% u odnosu na prethodnu godinu te čini udio od 4,36% kaznenih djela u ukupnom kriminalitetu. U 2022. godini evidentirano je i 6.780 prekršaja iz Zakona </w:t>
      </w:r>
      <w:r>
        <w:rPr>
          <w:rFonts w:ascii="Calibri" w:hAnsi="Calibri" w:cs="Calibri"/>
        </w:rPr>
        <w:lastRenderedPageBreak/>
        <w:t xml:space="preserve">o suzbijanju zlouporabe droga, pri čemu se najveći dio prekršaja odnosio na tzv. neovlašteno posjedovanje droge, što predstavlja porast od 2,77% u odnosu na 2021. godinu. U 2022. godini kazneno je prijavljena 1.031 osoba za počinjena kaznena djela iz čl. 190. i čl. 191. Kaznenog zakona, što čini porast od 3,41% u odnosu na 2021. godinu. Od kazneno prijavljenih osoba 91,56% je osoba muškog, a 8,44% ženskog spola, dok su 33 kazneno prijavljene osobe bili  maloljetnici. </w:t>
      </w:r>
    </w:p>
    <w:p w14:paraId="0A1D270D" w14:textId="1198F93B" w:rsidR="000C6562" w:rsidRDefault="000C6562" w:rsidP="000C65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2022. godini ostvareno je 9.748 zapljena svih vrsta droga, što predstavlja porast od 8,93% u odnosu na 2021. godinu. Prema broju pojedinačnih zapljena značajnih vrsta droga (heroin, hašiš, marihuana, kokain, amfet</w:t>
      </w:r>
      <w:r w:rsidR="00FE6648">
        <w:rPr>
          <w:rFonts w:ascii="Calibri" w:hAnsi="Calibri" w:cs="Calibri"/>
        </w:rPr>
        <w:t>amini, metadon, MDM i derivati,</w:t>
      </w:r>
      <w:r>
        <w:rPr>
          <w:rFonts w:ascii="Calibri" w:hAnsi="Calibri" w:cs="Calibri"/>
        </w:rPr>
        <w:t xml:space="preserve"> LSD), bilježi se porast zapljena svih navedenih vrsta droga. Po broju zapljena, na prvom je mjestu marihuana, zatim slijede amfetamini, dok je na trećem mjestu kokain. </w:t>
      </w:r>
    </w:p>
    <w:p w14:paraId="5C34CC31" w14:textId="77777777" w:rsidR="000C6562" w:rsidRDefault="000C6562" w:rsidP="00565C84">
      <w:pPr>
        <w:jc w:val="both"/>
      </w:pPr>
    </w:p>
    <w:sectPr w:rsidR="000C65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CB"/>
    <w:rsid w:val="00017476"/>
    <w:rsid w:val="0002369F"/>
    <w:rsid w:val="00096DE2"/>
    <w:rsid w:val="000B542B"/>
    <w:rsid w:val="000C574A"/>
    <w:rsid w:val="000C6562"/>
    <w:rsid w:val="001D3925"/>
    <w:rsid w:val="00220886"/>
    <w:rsid w:val="00223E44"/>
    <w:rsid w:val="00234903"/>
    <w:rsid w:val="00261683"/>
    <w:rsid w:val="00262D88"/>
    <w:rsid w:val="00265931"/>
    <w:rsid w:val="00276F3D"/>
    <w:rsid w:val="002A0F9A"/>
    <w:rsid w:val="002B0AAE"/>
    <w:rsid w:val="002C56D3"/>
    <w:rsid w:val="003127B3"/>
    <w:rsid w:val="003200E1"/>
    <w:rsid w:val="0033568A"/>
    <w:rsid w:val="00367381"/>
    <w:rsid w:val="00390111"/>
    <w:rsid w:val="003A418C"/>
    <w:rsid w:val="003A5DCD"/>
    <w:rsid w:val="003D5373"/>
    <w:rsid w:val="004138DC"/>
    <w:rsid w:val="00415BD1"/>
    <w:rsid w:val="00462EC5"/>
    <w:rsid w:val="0048664D"/>
    <w:rsid w:val="00487826"/>
    <w:rsid w:val="00490091"/>
    <w:rsid w:val="004B0F35"/>
    <w:rsid w:val="00523628"/>
    <w:rsid w:val="00547A78"/>
    <w:rsid w:val="00565C84"/>
    <w:rsid w:val="005661C5"/>
    <w:rsid w:val="0058161F"/>
    <w:rsid w:val="005839B5"/>
    <w:rsid w:val="00583D6F"/>
    <w:rsid w:val="0058678E"/>
    <w:rsid w:val="005B6FA0"/>
    <w:rsid w:val="005D5261"/>
    <w:rsid w:val="005E14D7"/>
    <w:rsid w:val="005E297D"/>
    <w:rsid w:val="005F07E4"/>
    <w:rsid w:val="005F25FC"/>
    <w:rsid w:val="00634D7A"/>
    <w:rsid w:val="00645863"/>
    <w:rsid w:val="0065195A"/>
    <w:rsid w:val="0066254D"/>
    <w:rsid w:val="00667D9B"/>
    <w:rsid w:val="006709C8"/>
    <w:rsid w:val="006936DE"/>
    <w:rsid w:val="006A6162"/>
    <w:rsid w:val="006D6421"/>
    <w:rsid w:val="006F7FF6"/>
    <w:rsid w:val="00703268"/>
    <w:rsid w:val="007246E3"/>
    <w:rsid w:val="00745E97"/>
    <w:rsid w:val="00795FE8"/>
    <w:rsid w:val="007D18CF"/>
    <w:rsid w:val="007D201A"/>
    <w:rsid w:val="007D5414"/>
    <w:rsid w:val="007F39A6"/>
    <w:rsid w:val="008153D9"/>
    <w:rsid w:val="008362AA"/>
    <w:rsid w:val="00856750"/>
    <w:rsid w:val="00870DFA"/>
    <w:rsid w:val="00882075"/>
    <w:rsid w:val="008B5ADB"/>
    <w:rsid w:val="009026CE"/>
    <w:rsid w:val="00962499"/>
    <w:rsid w:val="00976490"/>
    <w:rsid w:val="009A1ADB"/>
    <w:rsid w:val="009A7C8E"/>
    <w:rsid w:val="009C2DF8"/>
    <w:rsid w:val="00A57DEC"/>
    <w:rsid w:val="00A61D18"/>
    <w:rsid w:val="00A743B2"/>
    <w:rsid w:val="00AA22DE"/>
    <w:rsid w:val="00AB17D2"/>
    <w:rsid w:val="00AB51F0"/>
    <w:rsid w:val="00AC4DBF"/>
    <w:rsid w:val="00AE1E50"/>
    <w:rsid w:val="00B402FE"/>
    <w:rsid w:val="00B55F79"/>
    <w:rsid w:val="00B829CB"/>
    <w:rsid w:val="00BD700E"/>
    <w:rsid w:val="00C12267"/>
    <w:rsid w:val="00C245F8"/>
    <w:rsid w:val="00C251C6"/>
    <w:rsid w:val="00C32EB8"/>
    <w:rsid w:val="00C470B1"/>
    <w:rsid w:val="00C560C3"/>
    <w:rsid w:val="00C74CAF"/>
    <w:rsid w:val="00CA65A6"/>
    <w:rsid w:val="00CB418C"/>
    <w:rsid w:val="00CC07D4"/>
    <w:rsid w:val="00CD3D55"/>
    <w:rsid w:val="00D41C34"/>
    <w:rsid w:val="00D64443"/>
    <w:rsid w:val="00DC110D"/>
    <w:rsid w:val="00DD3AEF"/>
    <w:rsid w:val="00DF75FC"/>
    <w:rsid w:val="00E02C69"/>
    <w:rsid w:val="00E140F2"/>
    <w:rsid w:val="00E373A6"/>
    <w:rsid w:val="00E469B5"/>
    <w:rsid w:val="00E63501"/>
    <w:rsid w:val="00E64394"/>
    <w:rsid w:val="00E748CB"/>
    <w:rsid w:val="00E83B00"/>
    <w:rsid w:val="00EC1C3C"/>
    <w:rsid w:val="00EE4ACC"/>
    <w:rsid w:val="00EF5964"/>
    <w:rsid w:val="00F079B8"/>
    <w:rsid w:val="00F4621E"/>
    <w:rsid w:val="00F5368B"/>
    <w:rsid w:val="00F8341E"/>
    <w:rsid w:val="00FA2FE9"/>
    <w:rsid w:val="00FA6A38"/>
    <w:rsid w:val="00FC3168"/>
    <w:rsid w:val="00FC5C36"/>
    <w:rsid w:val="00FD1881"/>
    <w:rsid w:val="00FD3011"/>
    <w:rsid w:val="00FE6648"/>
    <w:rsid w:val="00FF7350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9B51"/>
  <w15:chartTrackingRefBased/>
  <w15:docId w15:val="{AD4284BE-36C3-4444-BEF3-025BE43A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tze">
    <w:name w:val="hwtze"/>
    <w:basedOn w:val="DefaultParagraphFont"/>
    <w:rsid w:val="00E748CB"/>
  </w:style>
  <w:style w:type="character" w:customStyle="1" w:styleId="rynqvb">
    <w:name w:val="rynqvb"/>
    <w:basedOn w:val="DefaultParagraphFont"/>
    <w:rsid w:val="00E748CB"/>
  </w:style>
  <w:style w:type="character" w:styleId="CommentReference">
    <w:name w:val="annotation reference"/>
    <w:basedOn w:val="DefaultParagraphFont"/>
    <w:uiPriority w:val="99"/>
    <w:semiHidden/>
    <w:unhideWhenUsed/>
    <w:rsid w:val="005B6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FA0"/>
    <w:rPr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FA0"/>
    <w:rPr>
      <w:b/>
      <w:bCs/>
      <w:noProof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A0"/>
    <w:rPr>
      <w:rFonts w:ascii="Segoe UI" w:hAnsi="Segoe UI" w:cs="Segoe UI"/>
      <w:noProof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DF7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odc.org/unodc/en/data-and-analysis/world-drug-report-20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Sertić</dc:creator>
  <cp:keywords/>
  <dc:description/>
  <cp:lastModifiedBy>Iva Valenčić</cp:lastModifiedBy>
  <cp:revision>299</cp:revision>
  <cp:lastPrinted>2023-06-23T13:03:00Z</cp:lastPrinted>
  <dcterms:created xsi:type="dcterms:W3CDTF">2023-06-23T09:29:00Z</dcterms:created>
  <dcterms:modified xsi:type="dcterms:W3CDTF">2023-06-26T11:08:00Z</dcterms:modified>
</cp:coreProperties>
</file>