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5C07" w14:textId="02F4E7A4" w:rsidR="00DB72EC" w:rsidRPr="000C0F9A" w:rsidRDefault="000C0F9A">
      <w:pPr>
        <w:rPr>
          <w:rFonts w:asciiTheme="majorHAnsi" w:hAnsiTheme="majorHAnsi" w:cstheme="majorHAnsi"/>
        </w:rPr>
      </w:pPr>
      <w:r w:rsidRPr="000C0F9A">
        <w:rPr>
          <w:rFonts w:asciiTheme="majorHAnsi" w:hAnsiTheme="majorHAnsi" w:cstheme="majorHAnsi"/>
          <w:b/>
        </w:rPr>
        <w:t xml:space="preserve">Opći uvjeti: </w:t>
      </w:r>
    </w:p>
    <w:p w14:paraId="72167140" w14:textId="3D76A8D0" w:rsidR="00DB72EC" w:rsidRPr="000C0F9A" w:rsidRDefault="00000000">
      <w:pPr>
        <w:rPr>
          <w:rFonts w:asciiTheme="majorHAnsi" w:hAnsiTheme="majorHAnsi" w:cstheme="majorHAnsi"/>
          <w:b/>
        </w:rPr>
      </w:pPr>
      <w:r w:rsidRPr="000C0F9A">
        <w:rPr>
          <w:rFonts w:asciiTheme="majorHAnsi" w:hAnsiTheme="majorHAnsi" w:cstheme="majorHAnsi"/>
          <w:b/>
        </w:rPr>
        <w:t xml:space="preserve">Za </w:t>
      </w:r>
      <w:r w:rsidR="000C0F9A" w:rsidRPr="000C0F9A">
        <w:rPr>
          <w:rFonts w:asciiTheme="majorHAnsi" w:hAnsiTheme="majorHAnsi" w:cstheme="majorHAnsi"/>
          <w:b/>
        </w:rPr>
        <w:t>G</w:t>
      </w:r>
      <w:r w:rsidRPr="000C0F9A">
        <w:rPr>
          <w:rFonts w:asciiTheme="majorHAnsi" w:hAnsiTheme="majorHAnsi" w:cstheme="majorHAnsi"/>
          <w:b/>
        </w:rPr>
        <w:t>rup</w:t>
      </w:r>
      <w:r w:rsidR="000C0F9A" w:rsidRPr="000C0F9A">
        <w:rPr>
          <w:rFonts w:asciiTheme="majorHAnsi" w:hAnsiTheme="majorHAnsi" w:cstheme="majorHAnsi"/>
          <w:b/>
        </w:rPr>
        <w:t>u 1. Vozila unutar garancije proizvođača Škoda:</w:t>
      </w:r>
    </w:p>
    <w:p w14:paraId="62039610" w14:textId="6306A6E6" w:rsidR="00DB72EC" w:rsidRPr="000C0F9A" w:rsidRDefault="000C0F9A">
      <w:pPr>
        <w:rPr>
          <w:rFonts w:asciiTheme="majorHAnsi" w:hAnsiTheme="majorHAnsi" w:cstheme="majorHAnsi"/>
        </w:rPr>
      </w:pPr>
      <w:r w:rsidRPr="000C0F9A">
        <w:rPr>
          <w:rFonts w:asciiTheme="majorHAnsi" w:hAnsiTheme="majorHAnsi" w:cstheme="majorHAnsi"/>
        </w:rPr>
        <w:t>Prilikom servisa vozila ponuditelj se obvezuje ugrađivati originalne dijelove sa tvorničkim jamstvom koje mora iznositi minimalno jednu (1) godinu. Redovni servisi uključuju sve one radove I dijelove vezane uz servisne programe određenog tipa vozila, prema program proizvođača –unutar jamstvenog roka.Tehnička specifikacija je sastavni dio ovog Poziva na dostavu ponuda.</w:t>
      </w:r>
    </w:p>
    <w:p w14:paraId="09377C65" w14:textId="0C44E4D4" w:rsidR="000C0F9A" w:rsidRPr="00DB19CA" w:rsidRDefault="000C0F9A">
      <w:pPr>
        <w:rPr>
          <w:rFonts w:asciiTheme="majorHAnsi" w:hAnsiTheme="majorHAnsi" w:cstheme="majorHAnsi"/>
          <w:b/>
          <w:bCs/>
        </w:rPr>
      </w:pPr>
      <w:r w:rsidRPr="00DB19CA">
        <w:rPr>
          <w:rFonts w:asciiTheme="majorHAnsi" w:hAnsiTheme="majorHAnsi" w:cstheme="majorHAnsi"/>
          <w:b/>
          <w:bCs/>
        </w:rPr>
        <w:t xml:space="preserve">Za ostale grupe predmeta nabava: </w:t>
      </w:r>
    </w:p>
    <w:p w14:paraId="3EA0E0B8" w14:textId="77777777" w:rsidR="00DB72EC" w:rsidRPr="000C0F9A" w:rsidRDefault="00000000">
      <w:pPr>
        <w:rPr>
          <w:rFonts w:asciiTheme="majorHAnsi" w:hAnsiTheme="majorHAnsi" w:cstheme="majorHAnsi"/>
        </w:rPr>
      </w:pPr>
      <w:r w:rsidRPr="000C0F9A">
        <w:rPr>
          <w:rFonts w:asciiTheme="majorHAnsi" w:hAnsiTheme="majorHAnsi" w:cstheme="majorHAnsi"/>
        </w:rPr>
        <w:t>Sukladno tehničkim specifikacijama ponuditelj može nuditi originalne rezervne dijelove ili zamjenske rezervne dijelove. Uz svaki nuđeni zamjenski rezervni dio odabrani ponuditelj, prilikom isporuke, mora dostaviti jedan od sljedećih dokumenata kojima dokazuje istovjetnost karakteristika ponuđenog zamjenskog dijela s originalnim dijelom:</w:t>
      </w:r>
    </w:p>
    <w:p w14:paraId="3CD9C4D1" w14:textId="77777777" w:rsidR="00DB72EC" w:rsidRPr="000C0F9A" w:rsidRDefault="00000000">
      <w:pPr>
        <w:ind w:left="360"/>
        <w:rPr>
          <w:rFonts w:asciiTheme="majorHAnsi" w:hAnsiTheme="majorHAnsi" w:cstheme="majorHAnsi"/>
        </w:rPr>
      </w:pPr>
      <w:r w:rsidRPr="000C0F9A">
        <w:rPr>
          <w:rFonts w:asciiTheme="majorHAnsi" w:hAnsiTheme="majorHAnsi" w:cstheme="majorHAnsi"/>
        </w:rPr>
        <w:t>1. BER Certifikat proizvođača zamjenskog rezervnog dijela (označiti (naljepnicom ili slično) za koju stavku troškovnika se odnosi BER Certifikat) i izjavu ili drugu dokumentaciju kojom izdavatelj BER Certifikata dokazuje da ponuđeni zamjenski rezervni dijelovi po svojoj kvaliteti, dimenzijama ili funkcionalnostima odgovaraju originalnom dijelu ili</w:t>
      </w:r>
    </w:p>
    <w:p w14:paraId="096054D4" w14:textId="77777777" w:rsidR="00DB72EC" w:rsidRPr="000C0F9A" w:rsidRDefault="00000000">
      <w:pPr>
        <w:ind w:left="360"/>
        <w:rPr>
          <w:rFonts w:asciiTheme="majorHAnsi" w:hAnsiTheme="majorHAnsi" w:cstheme="majorHAnsi"/>
        </w:rPr>
      </w:pPr>
      <w:r w:rsidRPr="000C0F9A">
        <w:rPr>
          <w:rFonts w:asciiTheme="majorHAnsi" w:hAnsiTheme="majorHAnsi" w:cstheme="majorHAnsi"/>
        </w:rPr>
        <w:t>2. tehničku dokumentaciju proizvođača ponuđenog zamjenskog rezervnog dijela: tehnički list, proizvođački list, radioničke nacrti, sastavnice materijala, podaci o termičkoj obradi, ispitni listovi, dokumentacija o sustavu kontrole i osiguranju kvalitete iz koje je razvidan materijal izrade, dimenzije, tehnološki postupci, sustav kontrole i kvalitete, kojom ponuditelj dokazuje da ponuđeni rezervni dijelovi po svojoj kvaliteti, dimenzijama ili funkcionalnostima odgovaraju dijelovima koji su korišteni kod sastavljanja vozila, odnosno prvoj ugradnji i da su proizvedeni u skladu s propisima i proizvodnim standardima proizvođača dijelova koje nudi ili</w:t>
      </w:r>
    </w:p>
    <w:p w14:paraId="4FA306C2" w14:textId="77777777" w:rsidR="00DB72EC" w:rsidRPr="000C0F9A" w:rsidRDefault="00000000">
      <w:pPr>
        <w:ind w:left="360"/>
        <w:rPr>
          <w:rFonts w:asciiTheme="majorHAnsi" w:hAnsiTheme="majorHAnsi" w:cstheme="majorHAnsi"/>
        </w:rPr>
      </w:pPr>
      <w:r w:rsidRPr="000C0F9A">
        <w:rPr>
          <w:rFonts w:asciiTheme="majorHAnsi" w:hAnsiTheme="majorHAnsi" w:cstheme="majorHAnsi"/>
        </w:rPr>
        <w:t>3. Ispitni izvještaj izdanim od priznatog tijela kojim se potvrđuje istovjetnost karakteristika ponuđenog rezervnog dijela prema dijelu proizvedenom od strane proizvođača vozila te da ponuđeni zamjenski rezervni dijelovi odgovaraju po kvaliteti, dimenzijama i funkcionalnosti dijelovima proizvođača vozila. Priznata tijela su ispitni i umjerni laboratoriji te provedbena inspekcijska tijela u Republici Hrvatskoj ili u državama članicama Europske zajednice koja zadovoljavaju primjenjive europske norme ili</w:t>
      </w:r>
    </w:p>
    <w:p w14:paraId="3C470DBA" w14:textId="77777777" w:rsidR="00DB72EC" w:rsidRPr="000C0F9A" w:rsidRDefault="00000000">
      <w:pPr>
        <w:ind w:left="360"/>
        <w:rPr>
          <w:rFonts w:asciiTheme="majorHAnsi" w:hAnsiTheme="majorHAnsi" w:cstheme="majorHAnsi"/>
        </w:rPr>
      </w:pPr>
      <w:r w:rsidRPr="000C0F9A">
        <w:rPr>
          <w:rFonts w:asciiTheme="majorHAnsi" w:hAnsiTheme="majorHAnsi" w:cstheme="majorHAnsi"/>
        </w:rPr>
        <w:t>4. potvrdu proizvođača dijelova ili njegovog ovlaštenog zastupnika ili ovlaštenog distributera rezervnih dijelova da ponuđeni jednakovrijedni rezervni dijelovi po svojoj kvaliteti, dimenzijama ili funkcionalnostima odgovaraju dijelovima koji su korišteni kod sastavljanja vozila pri proizvodnji, odnosno prvoj ugradnji.</w:t>
      </w:r>
    </w:p>
    <w:p w14:paraId="0CE67CD4" w14:textId="77777777" w:rsidR="00DB72EC" w:rsidRPr="000C0F9A" w:rsidRDefault="00000000">
      <w:pPr>
        <w:rPr>
          <w:rFonts w:asciiTheme="majorHAnsi" w:hAnsiTheme="majorHAnsi" w:cstheme="majorHAnsi"/>
        </w:rPr>
      </w:pPr>
      <w:r w:rsidRPr="000C0F9A">
        <w:rPr>
          <w:rFonts w:asciiTheme="majorHAnsi" w:hAnsiTheme="majorHAnsi" w:cstheme="majorHAnsi"/>
        </w:rPr>
        <w:t xml:space="preserve">Ako ponuditelj nudi zamjenske rezervne dijelove u ponudi mora dostaviti Izjavu da nuđeni zamjenski rezervni dio po svojoj izvedbi i kvaliteti odgovara kvaliteti, dimenzijama i </w:t>
      </w:r>
      <w:r w:rsidRPr="000C0F9A">
        <w:rPr>
          <w:rFonts w:asciiTheme="majorHAnsi" w:hAnsiTheme="majorHAnsi" w:cstheme="majorHAnsi"/>
        </w:rPr>
        <w:lastRenderedPageBreak/>
        <w:t>funkcionalnosti originalnim dijelovima te da će uz isporučeni zamjenski rezervni dio dostaviti jedan od gore navedenih dokumenta.</w:t>
      </w:r>
    </w:p>
    <w:p w14:paraId="014F85D8" w14:textId="77777777" w:rsidR="00DB72EC" w:rsidRDefault="00000000">
      <w:pPr>
        <w:rPr>
          <w:rFonts w:asciiTheme="majorHAnsi" w:hAnsiTheme="majorHAnsi" w:cstheme="majorHAnsi"/>
        </w:rPr>
      </w:pPr>
      <w:r w:rsidRPr="000C0F9A">
        <w:rPr>
          <w:rFonts w:asciiTheme="majorHAnsi" w:hAnsiTheme="majorHAnsi" w:cstheme="majorHAnsi"/>
        </w:rPr>
        <w:t>Naručitelj također zadržava pravo do donošenja odluke o odabiru/poništenju zatražiti dostavu gore navedeni dokumenta, a u svrhu da nuđeni zamjenski rezervni dio po svojoj izvedbi i kvaliteti odgovara kvaliteti, dimenzijama i funkcionalnosti originalnim dijelovima.</w:t>
      </w:r>
    </w:p>
    <w:p w14:paraId="35E07329" w14:textId="4368667F" w:rsidR="00DB19CA" w:rsidRDefault="00DB19CA">
      <w:pPr>
        <w:rPr>
          <w:rFonts w:asciiTheme="majorHAnsi" w:hAnsiTheme="majorHAnsi" w:cstheme="majorHAnsi"/>
        </w:rPr>
      </w:pPr>
      <w:r>
        <w:rPr>
          <w:rFonts w:asciiTheme="majorHAnsi" w:hAnsiTheme="majorHAnsi" w:cstheme="majorHAnsi"/>
        </w:rPr>
        <w:t>Troškovnikom su definirane cijene sata rada za standardno radno vrijeme ponedjeljak – petak od 08,00 do 16,00 sati.</w:t>
      </w:r>
    </w:p>
    <w:p w14:paraId="493CD4F8" w14:textId="3D7C192E" w:rsidR="00DB19CA" w:rsidRPr="000C0F9A" w:rsidRDefault="00DB19CA">
      <w:pPr>
        <w:rPr>
          <w:rFonts w:asciiTheme="majorHAnsi" w:hAnsiTheme="majorHAnsi" w:cstheme="majorHAnsi"/>
        </w:rPr>
      </w:pPr>
      <w:r>
        <w:rPr>
          <w:rFonts w:asciiTheme="majorHAnsi" w:hAnsiTheme="majorHAnsi" w:cstheme="majorHAnsi"/>
        </w:rPr>
        <w:t>R</w:t>
      </w:r>
      <w:r w:rsidRPr="00DB19CA">
        <w:rPr>
          <w:rFonts w:asciiTheme="majorHAnsi" w:hAnsiTheme="majorHAnsi" w:cstheme="majorHAnsi"/>
        </w:rPr>
        <w:t>ad nedjeljom, praznikom ili noću</w:t>
      </w:r>
      <w:r>
        <w:rPr>
          <w:rFonts w:asciiTheme="majorHAnsi" w:hAnsiTheme="majorHAnsi" w:cstheme="majorHAnsi"/>
        </w:rPr>
        <w:t xml:space="preserve"> se</w:t>
      </w:r>
      <w:r w:rsidRPr="00DB19CA">
        <w:rPr>
          <w:rFonts w:asciiTheme="majorHAnsi" w:hAnsiTheme="majorHAnsi" w:cstheme="majorHAnsi"/>
        </w:rPr>
        <w:t xml:space="preserve"> </w:t>
      </w:r>
      <w:r w:rsidRPr="00DB19CA">
        <w:rPr>
          <w:rFonts w:asciiTheme="majorHAnsi" w:hAnsiTheme="majorHAnsi" w:cstheme="majorHAnsi"/>
          <w:b/>
          <w:bCs/>
        </w:rPr>
        <w:t>ne naplaćuje dodatno</w:t>
      </w:r>
      <w:r w:rsidRPr="00DB19CA">
        <w:rPr>
          <w:rFonts w:asciiTheme="majorHAnsi" w:hAnsiTheme="majorHAnsi" w:cstheme="majorHAnsi"/>
        </w:rPr>
        <w:t xml:space="preserve">, već da je to pokriveno kroz bodove </w:t>
      </w:r>
      <w:r>
        <w:rPr>
          <w:rFonts w:asciiTheme="majorHAnsi" w:hAnsiTheme="majorHAnsi" w:cstheme="majorHAnsi"/>
        </w:rPr>
        <w:t>sukladno ne cjenovnim kriterijima.</w:t>
      </w:r>
    </w:p>
    <w:p w14:paraId="03B77782" w14:textId="75EDD682" w:rsidR="000C0F9A" w:rsidRPr="000C0F9A" w:rsidRDefault="000C0F9A" w:rsidP="000C0F9A">
      <w:pPr>
        <w:rPr>
          <w:rFonts w:asciiTheme="majorHAnsi" w:hAnsiTheme="majorHAnsi" w:cstheme="majorHAnsi"/>
          <w:bCs/>
        </w:rPr>
      </w:pPr>
      <w:r w:rsidRPr="000C0F9A">
        <w:rPr>
          <w:rFonts w:asciiTheme="majorHAnsi" w:hAnsiTheme="majorHAnsi" w:cstheme="majorHAnsi"/>
          <w:bCs/>
        </w:rPr>
        <w:t xml:space="preserve">Potvrđujemo da je naša ponuda za predmet nabave izrađena u skladu sa svim uvjetima i zahtjevima iz </w:t>
      </w:r>
      <w:r>
        <w:rPr>
          <w:rFonts w:asciiTheme="majorHAnsi" w:hAnsiTheme="majorHAnsi" w:cstheme="majorHAnsi"/>
          <w:bCs/>
        </w:rPr>
        <w:t>ovih općih uvjeta</w:t>
      </w:r>
      <w:r w:rsidRPr="000C0F9A">
        <w:rPr>
          <w:rFonts w:asciiTheme="majorHAnsi" w:hAnsiTheme="majorHAnsi" w:cstheme="majorHAnsi"/>
          <w:bCs/>
        </w:rPr>
        <w:t xml:space="preserve"> i ostalim uvjetima iz Poziva na dostavu ponuda.</w:t>
      </w:r>
    </w:p>
    <w:p w14:paraId="3070765E" w14:textId="77777777" w:rsidR="000C0F9A" w:rsidRPr="000C0F9A" w:rsidRDefault="000C0F9A" w:rsidP="000C0F9A">
      <w:pPr>
        <w:jc w:val="right"/>
        <w:rPr>
          <w:rFonts w:asciiTheme="majorHAnsi" w:hAnsiTheme="majorHAnsi" w:cstheme="majorHAnsi"/>
          <w:bCs/>
          <w:i/>
          <w:lang w:val="hr-HR"/>
        </w:rPr>
      </w:pPr>
      <w:r w:rsidRPr="000C0F9A">
        <w:rPr>
          <w:rFonts w:asciiTheme="majorHAnsi" w:hAnsiTheme="majorHAnsi" w:cstheme="majorHAnsi"/>
          <w:bCs/>
          <w:i/>
          <w:lang w:val="hr-HR"/>
        </w:rPr>
        <w:t>___________________________                                                                                                        (potpis i pečat ponuditelja)</w:t>
      </w:r>
    </w:p>
    <w:p w14:paraId="62CE651E" w14:textId="4A0B49DE" w:rsidR="00DB72EC" w:rsidRDefault="00DB72EC"/>
    <w:sectPr w:rsidR="00DB72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num w:numId="1" w16cid:durableId="597712293">
    <w:abstractNumId w:val="8"/>
  </w:num>
  <w:num w:numId="2" w16cid:durableId="1889608637">
    <w:abstractNumId w:val="6"/>
  </w:num>
  <w:num w:numId="3" w16cid:durableId="909003319">
    <w:abstractNumId w:val="5"/>
  </w:num>
  <w:num w:numId="4" w16cid:durableId="378016272">
    <w:abstractNumId w:val="4"/>
  </w:num>
  <w:num w:numId="5" w16cid:durableId="12148373">
    <w:abstractNumId w:val="7"/>
  </w:num>
  <w:num w:numId="6" w16cid:durableId="769395095">
    <w:abstractNumId w:val="3"/>
  </w:num>
  <w:num w:numId="7" w16cid:durableId="1234967028">
    <w:abstractNumId w:val="2"/>
  </w:num>
  <w:num w:numId="8" w16cid:durableId="1045258841">
    <w:abstractNumId w:val="1"/>
  </w:num>
  <w:num w:numId="9" w16cid:durableId="21279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0F9A"/>
    <w:rsid w:val="0015074B"/>
    <w:rsid w:val="0029639D"/>
    <w:rsid w:val="00326F90"/>
    <w:rsid w:val="008F5D70"/>
    <w:rsid w:val="00AA1D8D"/>
    <w:rsid w:val="00B47730"/>
    <w:rsid w:val="00B52F43"/>
    <w:rsid w:val="00CB0664"/>
    <w:rsid w:val="00DB19CA"/>
    <w:rsid w:val="00DB72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30233F"/>
  <w14:defaultImageDpi w14:val="300"/>
  <w15:docId w15:val="{952B2014-FD40-424C-B131-74FC1D9A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Goran Havidić</cp:lastModifiedBy>
  <cp:revision>3</cp:revision>
  <dcterms:created xsi:type="dcterms:W3CDTF">2013-12-23T23:15:00Z</dcterms:created>
  <dcterms:modified xsi:type="dcterms:W3CDTF">2026-05-07T08:43:00Z</dcterms:modified>
  <cp:category/>
</cp:coreProperties>
</file>